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943" w:rsidRPr="00A97A77" w:rsidRDefault="008F6AE3" w:rsidP="00992C74">
      <w:pPr>
        <w:ind w:left="-1276" w:right="-709"/>
        <w:jc w:val="right"/>
        <w:rPr>
          <w:rFonts w:ascii="Montserrat" w:eastAsia="Microsoft GothicNeo" w:hAnsi="Montserrat" w:cs="Microsoft GothicNeo"/>
          <w:b/>
          <w:sz w:val="44"/>
          <w:szCs w:val="42"/>
          <w:lang w:val="en-US"/>
        </w:rPr>
      </w:pPr>
      <w:r w:rsidRPr="00A97A77">
        <w:rPr>
          <w:rFonts w:ascii="Montserrat" w:eastAsia="Microsoft GothicNeo" w:hAnsi="Montserrat" w:cs="Microsoft GothicNeo"/>
          <w:b/>
          <w:noProof/>
          <w:sz w:val="44"/>
          <w:szCs w:val="42"/>
          <w:lang w:eastAsia="uk-UA"/>
        </w:rPr>
        <w:drawing>
          <wp:anchor distT="0" distB="0" distL="114300" distR="114300" simplePos="0" relativeHeight="3" behindDoc="1" locked="0" layoutInCell="1" allowOverlap="1" wp14:anchorId="6A0F2DE5" wp14:editId="63608DD8">
            <wp:simplePos x="0" y="0"/>
            <wp:positionH relativeFrom="column">
              <wp:posOffset>-748030</wp:posOffset>
            </wp:positionH>
            <wp:positionV relativeFrom="paragraph">
              <wp:posOffset>12065</wp:posOffset>
            </wp:positionV>
            <wp:extent cx="1677670" cy="899160"/>
            <wp:effectExtent l="0" t="0" r="0" b="0"/>
            <wp:wrapSquare wrapText="bothSides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00E">
        <w:rPr>
          <w:rFonts w:ascii="Montserrat" w:eastAsia="Microsoft GothicNeo" w:hAnsi="Montserrat" w:cs="Microsoft GothicNeo"/>
          <w:b/>
          <w:sz w:val="44"/>
          <w:szCs w:val="42"/>
          <w:lang w:val="en-US"/>
        </w:rPr>
        <w:t>1RU 1.08</w:t>
      </w:r>
      <w:r w:rsidR="009351E2" w:rsidRPr="00A97A77">
        <w:rPr>
          <w:rFonts w:ascii="Montserrat" w:eastAsia="Microsoft GothicNeo" w:hAnsi="Montserrat" w:cs="Microsoft GothicNeo"/>
          <w:b/>
          <w:sz w:val="44"/>
          <w:szCs w:val="42"/>
          <w:lang w:val="en-US"/>
        </w:rPr>
        <w:t>Tbps</w:t>
      </w:r>
      <w:r w:rsidR="0005600E">
        <w:rPr>
          <w:rFonts w:ascii="Montserrat" w:eastAsia="Microsoft GothicNeo" w:hAnsi="Montserrat" w:cs="Microsoft GothicNeo"/>
          <w:b/>
          <w:sz w:val="44"/>
          <w:szCs w:val="42"/>
          <w:lang w:val="en-US"/>
        </w:rPr>
        <w:t xml:space="preserve"> </w:t>
      </w:r>
      <w:r w:rsidR="009351E2" w:rsidRPr="00A97A77">
        <w:rPr>
          <w:rFonts w:ascii="Montserrat" w:eastAsia="Microsoft GothicNeo" w:hAnsi="Montserrat" w:cs="Microsoft GothicNeo"/>
          <w:b/>
          <w:sz w:val="44"/>
          <w:szCs w:val="42"/>
          <w:lang w:val="en-US"/>
        </w:rPr>
        <w:t>Data Center</w:t>
      </w:r>
      <w:r w:rsidR="009351E2" w:rsidRPr="00A97A77">
        <w:rPr>
          <w:rFonts w:ascii="Segoe UI" w:hAnsi="Segoe UI" w:cs="Segoe UI"/>
          <w:color w:val="444444"/>
          <w:sz w:val="27"/>
          <w:szCs w:val="27"/>
          <w:shd w:val="clear" w:color="auto" w:fill="FFFFFF"/>
          <w:lang w:val="en-US"/>
        </w:rPr>
        <w:t xml:space="preserve"> </w:t>
      </w:r>
      <w:r w:rsidR="009351E2" w:rsidRPr="00A97A77">
        <w:rPr>
          <w:rFonts w:ascii="Montserrat" w:eastAsia="Microsoft GothicNeo" w:hAnsi="Montserrat" w:cs="Microsoft GothicNeo"/>
          <w:b/>
          <w:sz w:val="44"/>
          <w:szCs w:val="42"/>
          <w:lang w:val="en-US"/>
        </w:rPr>
        <w:t>SWITCH</w:t>
      </w:r>
      <w:r w:rsidR="00A6664E" w:rsidRPr="00A97A77">
        <w:rPr>
          <w:rFonts w:ascii="Montserrat" w:eastAsia="Microsoft GothicNeo" w:hAnsi="Montserrat" w:cs="Microsoft GothicNeo"/>
          <w:b/>
          <w:sz w:val="44"/>
          <w:szCs w:val="42"/>
          <w:lang w:val="en-US"/>
        </w:rPr>
        <w:br/>
      </w:r>
      <w:r w:rsidR="006D5D82" w:rsidRPr="00A97A77">
        <w:rPr>
          <w:rFonts w:ascii="Montserrat" w:eastAsia="Microsoft GothicNeo" w:hAnsi="Montserrat" w:cs="Microsoft GothicNeo"/>
          <w:b/>
          <w:sz w:val="44"/>
          <w:szCs w:val="42"/>
          <w:lang w:val="en-US"/>
        </w:rPr>
        <w:t>LN</w:t>
      </w:r>
      <w:r w:rsidR="00E52665" w:rsidRPr="00A97A77">
        <w:rPr>
          <w:rFonts w:ascii="Montserrat" w:eastAsia="Microsoft GothicNeo" w:hAnsi="Montserrat" w:cs="Microsoft GothicNeo"/>
          <w:b/>
          <w:sz w:val="44"/>
          <w:szCs w:val="42"/>
          <w:lang w:val="en-US"/>
        </w:rPr>
        <w:t>-</w:t>
      </w:r>
      <w:r w:rsidR="0005600E">
        <w:rPr>
          <w:rFonts w:ascii="Montserrat" w:eastAsia="Microsoft GothicNeo" w:hAnsi="Montserrat" w:cs="Microsoft GothicNeo"/>
          <w:b/>
          <w:sz w:val="44"/>
          <w:szCs w:val="42"/>
          <w:lang w:val="en-US"/>
        </w:rPr>
        <w:t>35</w:t>
      </w:r>
      <w:r w:rsidR="009351E2" w:rsidRPr="00A97A77">
        <w:rPr>
          <w:rFonts w:ascii="Montserrat" w:eastAsia="Microsoft GothicNeo" w:hAnsi="Montserrat" w:cs="Microsoft GothicNeo"/>
          <w:b/>
          <w:sz w:val="44"/>
          <w:szCs w:val="42"/>
          <w:lang w:val="en-US"/>
        </w:rPr>
        <w:t>48Y-</w:t>
      </w:r>
      <w:r w:rsidR="0005600E">
        <w:rPr>
          <w:rFonts w:ascii="Montserrat" w:eastAsia="Microsoft GothicNeo" w:hAnsi="Montserrat" w:cs="Microsoft GothicNeo"/>
          <w:b/>
          <w:sz w:val="44"/>
          <w:szCs w:val="42"/>
          <w:lang w:val="en-US"/>
        </w:rPr>
        <w:t>6</w:t>
      </w:r>
      <w:r w:rsidR="009351E2" w:rsidRPr="00A97A77">
        <w:rPr>
          <w:rFonts w:ascii="Montserrat" w:eastAsia="Microsoft GothicNeo" w:hAnsi="Montserrat" w:cs="Microsoft GothicNeo"/>
          <w:b/>
          <w:sz w:val="44"/>
          <w:szCs w:val="42"/>
          <w:lang w:val="en-US"/>
        </w:rPr>
        <w:t>Z</w:t>
      </w:r>
    </w:p>
    <w:p w:rsidR="006D5D82" w:rsidRPr="00A97A77" w:rsidRDefault="006D5D82" w:rsidP="00992C74">
      <w:pPr>
        <w:ind w:left="-993" w:right="-167"/>
        <w:rPr>
          <w:rFonts w:ascii="Montserrat" w:hAnsi="Montserrat" w:cstheme="minorHAnsi"/>
          <w:b/>
          <w:sz w:val="16"/>
          <w:szCs w:val="16"/>
          <w:lang w:val="en-US"/>
        </w:rPr>
      </w:pPr>
    </w:p>
    <w:p w:rsidR="00101C9F" w:rsidRDefault="00101C9F" w:rsidP="00992C74">
      <w:pPr>
        <w:ind w:left="-993" w:right="-167"/>
        <w:rPr>
          <w:rFonts w:ascii="Montserrat" w:hAnsi="Montserrat" w:cstheme="minorHAnsi"/>
          <w:b/>
          <w:sz w:val="24"/>
          <w:lang w:val="en-US"/>
        </w:rPr>
      </w:pPr>
    </w:p>
    <w:p w:rsidR="00101C9F" w:rsidRDefault="00101C9F" w:rsidP="00992C74">
      <w:pPr>
        <w:ind w:left="-993" w:right="-167"/>
        <w:rPr>
          <w:rFonts w:ascii="Montserrat" w:hAnsi="Montserrat" w:cstheme="minorHAnsi"/>
          <w:b/>
          <w:sz w:val="24"/>
          <w:lang w:val="en-US"/>
        </w:rPr>
      </w:pPr>
    </w:p>
    <w:p w:rsidR="00280BC4" w:rsidRDefault="0089209F" w:rsidP="00C77C99">
      <w:pPr>
        <w:suppressAutoHyphens w:val="0"/>
        <w:autoSpaceDE w:val="0"/>
        <w:autoSpaceDN w:val="0"/>
        <w:adjustRightInd w:val="0"/>
        <w:spacing w:after="0" w:line="240" w:lineRule="auto"/>
        <w:ind w:left="-993" w:right="-144"/>
        <w:rPr>
          <w:rFonts w:ascii="Montserrat" w:hAnsi="Montserrat" w:cstheme="minorHAnsi"/>
          <w:sz w:val="24"/>
          <w:lang w:val="en-US"/>
        </w:rPr>
      </w:pPr>
      <w:r w:rsidRPr="00A97A77">
        <w:rPr>
          <w:rFonts w:ascii="Montserrat" w:hAnsi="Montserrat" w:cstheme="minorHAnsi"/>
          <w:b/>
          <w:sz w:val="24"/>
          <w:lang w:val="en-US"/>
        </w:rPr>
        <w:t>LN-</w:t>
      </w:r>
      <w:r w:rsidR="00280BC4">
        <w:rPr>
          <w:rFonts w:ascii="Montserrat" w:hAnsi="Montserrat" w:cstheme="minorHAnsi"/>
          <w:b/>
          <w:sz w:val="24"/>
          <w:lang w:val="en-US"/>
        </w:rPr>
        <w:t>35</w:t>
      </w:r>
      <w:r w:rsidR="009351E2" w:rsidRPr="00A97A77">
        <w:rPr>
          <w:rFonts w:ascii="Montserrat" w:hAnsi="Montserrat" w:cstheme="minorHAnsi"/>
          <w:b/>
          <w:sz w:val="24"/>
          <w:lang w:val="en-US"/>
        </w:rPr>
        <w:t>48Y-</w:t>
      </w:r>
      <w:r w:rsidR="00280BC4">
        <w:rPr>
          <w:rFonts w:ascii="Montserrat" w:hAnsi="Montserrat" w:cstheme="minorHAnsi"/>
          <w:b/>
          <w:sz w:val="24"/>
          <w:lang w:val="en-US"/>
        </w:rPr>
        <w:t>6</w:t>
      </w:r>
      <w:r w:rsidR="009351E2" w:rsidRPr="00A97A77">
        <w:rPr>
          <w:rFonts w:ascii="Montserrat" w:hAnsi="Montserrat" w:cstheme="minorHAnsi"/>
          <w:b/>
          <w:sz w:val="24"/>
          <w:lang w:val="en-US"/>
        </w:rPr>
        <w:t>Z</w:t>
      </w:r>
      <w:r w:rsidRPr="00280BC4">
        <w:rPr>
          <w:rFonts w:ascii="Montserrat" w:hAnsi="Montserrat" w:cstheme="minorHAnsi"/>
          <w:b/>
          <w:sz w:val="24"/>
          <w:lang w:val="en-US"/>
        </w:rPr>
        <w:t xml:space="preserve"> </w:t>
      </w:r>
      <w:r w:rsidRPr="00280BC4">
        <w:rPr>
          <w:rFonts w:ascii="Montserrat" w:hAnsi="Montserrat" w:cstheme="minorHAnsi"/>
          <w:sz w:val="24"/>
          <w:lang w:val="en-US"/>
        </w:rPr>
        <w:t xml:space="preserve">is </w:t>
      </w:r>
      <w:r w:rsidR="00280BC4" w:rsidRPr="00280BC4">
        <w:rPr>
          <w:rFonts w:ascii="Montserrat" w:hAnsi="Montserrat" w:cstheme="minorHAnsi"/>
          <w:sz w:val="24"/>
          <w:lang w:val="en-US"/>
        </w:rPr>
        <w:t>High performance, multi service aggregation or TOR (Top-of-Rack) switch for telco access,</w:t>
      </w:r>
      <w:r w:rsidR="00280BC4">
        <w:rPr>
          <w:rFonts w:ascii="Montserrat" w:hAnsi="Montserrat" w:cstheme="minorHAnsi"/>
          <w:sz w:val="24"/>
          <w:lang w:val="en-US"/>
        </w:rPr>
        <w:t xml:space="preserve"> </w:t>
      </w:r>
      <w:r w:rsidR="00280BC4" w:rsidRPr="00280BC4">
        <w:rPr>
          <w:rFonts w:ascii="Montserrat" w:hAnsi="Montserrat" w:cstheme="minorHAnsi"/>
          <w:sz w:val="24"/>
          <w:lang w:val="en-US"/>
        </w:rPr>
        <w:t>security and cloud, with 6 x 100G/40G</w:t>
      </w:r>
      <w:r w:rsidR="00280BC4" w:rsidRPr="00280BC4">
        <w:rPr>
          <w:rFonts w:ascii="MS Gothic" w:eastAsia="MS Gothic" w:hAnsi="MS Gothic" w:cs="MS Gothic" w:hint="eastAsia"/>
          <w:sz w:val="24"/>
          <w:lang w:val="en-US"/>
        </w:rPr>
        <w:t>（</w:t>
      </w:r>
      <w:r w:rsidR="00280BC4" w:rsidRPr="00280BC4">
        <w:rPr>
          <w:rFonts w:ascii="Montserrat" w:hAnsi="Montserrat" w:cstheme="minorHAnsi"/>
          <w:sz w:val="24"/>
          <w:lang w:val="en-US"/>
        </w:rPr>
        <w:t>QSFP28</w:t>
      </w:r>
      <w:r w:rsidR="00280BC4" w:rsidRPr="00280BC4">
        <w:rPr>
          <w:rFonts w:ascii="MS Gothic" w:eastAsia="MS Gothic" w:hAnsi="MS Gothic" w:cs="MS Gothic" w:hint="eastAsia"/>
          <w:sz w:val="24"/>
          <w:lang w:val="en-US"/>
        </w:rPr>
        <w:t>）</w:t>
      </w:r>
      <w:r w:rsidR="00280BC4" w:rsidRPr="00280BC4">
        <w:rPr>
          <w:rFonts w:ascii="Montserrat" w:hAnsi="Montserrat" w:cstheme="minorHAnsi"/>
          <w:sz w:val="24"/>
          <w:lang w:val="en-US"/>
        </w:rPr>
        <w:t xml:space="preserve">+ 48 x 10G/1GSFP+) </w:t>
      </w:r>
    </w:p>
    <w:p w:rsidR="006D5D82" w:rsidRPr="00280BC4" w:rsidRDefault="001363A3" w:rsidP="00280BC4">
      <w:pPr>
        <w:suppressAutoHyphens w:val="0"/>
        <w:autoSpaceDE w:val="0"/>
        <w:autoSpaceDN w:val="0"/>
        <w:adjustRightInd w:val="0"/>
        <w:spacing w:after="0" w:line="240" w:lineRule="auto"/>
        <w:ind w:left="-993" w:right="-144"/>
        <w:rPr>
          <w:rFonts w:ascii="Montserrat" w:hAnsi="Montserrat" w:cstheme="minorHAnsi"/>
          <w:sz w:val="24"/>
          <w:lang w:val="en-US"/>
        </w:rPr>
      </w:pPr>
      <w:r w:rsidRPr="00A97A77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2" behindDoc="1" locked="0" layoutInCell="1" allowOverlap="1" wp14:anchorId="50EE21A3" wp14:editId="5A8D5270">
                <wp:simplePos x="0" y="0"/>
                <wp:positionH relativeFrom="column">
                  <wp:posOffset>-687070</wp:posOffset>
                </wp:positionH>
                <wp:positionV relativeFrom="paragraph">
                  <wp:posOffset>247015</wp:posOffset>
                </wp:positionV>
                <wp:extent cx="3359785" cy="5448300"/>
                <wp:effectExtent l="0" t="0" r="12065" b="19050"/>
                <wp:wrapNone/>
                <wp:docPr id="2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785" cy="5448300"/>
                        </a:xfrm>
                        <a:prstGeom prst="rect">
                          <a:avLst/>
                        </a:prstGeom>
                        <a:ln cap="rnd">
                          <a:solidFill>
                            <a:schemeClr val="bg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D13943" w:rsidRDefault="00D13943">
                            <w:pPr>
                              <w:pStyle w:val="FrameContents"/>
                              <w:rPr>
                                <w:rFonts w:ascii="Montserrat" w:hAnsi="Montserrat"/>
                                <w:sz w:val="44"/>
                                <w:lang w:val="en-US"/>
                              </w:rPr>
                            </w:pPr>
                          </w:p>
                          <w:p w:rsidR="00D13943" w:rsidRPr="00A97A77" w:rsidRDefault="0089209F" w:rsidP="00E71A31">
                            <w:pPr>
                              <w:pStyle w:val="FrameContents"/>
                              <w:spacing w:before="720"/>
                              <w:rPr>
                                <w:rFonts w:ascii="Montserrat" w:hAnsi="Montserrat"/>
                                <w:color w:val="FFFFFF"/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FFFFFF"/>
                                <w:sz w:val="44"/>
                                <w:lang w:val="en-US"/>
                              </w:rPr>
                              <w:t>Product Highlights</w:t>
                            </w:r>
                          </w:p>
                          <w:p w:rsidR="009351E2" w:rsidRDefault="009351E2">
                            <w:pPr>
                              <w:pStyle w:val="FrameContents"/>
                              <w:ind w:right="-167"/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 xml:space="preserve">- </w:t>
                            </w:r>
                            <w:r w:rsidRPr="009351E2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>1RU, 19-inch rack mountable design</w:t>
                            </w:r>
                          </w:p>
                          <w:p w:rsidR="00D13943" w:rsidRPr="00A97A77" w:rsidRDefault="0089209F">
                            <w:pPr>
                              <w:pStyle w:val="FrameContents"/>
                              <w:ind w:right="-167"/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 xml:space="preserve">- Cut-through with ultra-low-latency </w:t>
                            </w:r>
                          </w:p>
                          <w:p w:rsidR="00D13943" w:rsidRPr="00A97A77" w:rsidRDefault="0089209F">
                            <w:pPr>
                              <w:pStyle w:val="FrameContents"/>
                              <w:ind w:right="-167"/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 xml:space="preserve">- </w:t>
                            </w:r>
                            <w:r w:rsidR="006D5D82" w:rsidRPr="00A97A77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>48</w:t>
                            </w:r>
                            <w:r w:rsidRPr="00A97A77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 xml:space="preserve"> x </w:t>
                            </w:r>
                            <w:r w:rsidR="00280BC4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>10</w:t>
                            </w:r>
                            <w:r w:rsidRPr="00A97A77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97A77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>Gbps</w:t>
                            </w:r>
                            <w:proofErr w:type="spellEnd"/>
                            <w:r w:rsidRPr="00A97A77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 xml:space="preserve"> (SFP</w:t>
                            </w:r>
                            <w:r w:rsidR="00280BC4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>+</w:t>
                            </w:r>
                            <w:r w:rsidR="006D5D82" w:rsidRPr="00A97A77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>) ports</w:t>
                            </w:r>
                            <w:r w:rsidR="00280BC4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 xml:space="preserve"> and 6</w:t>
                            </w:r>
                            <w:r w:rsidR="009351E2" w:rsidRPr="00A97A77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 xml:space="preserve"> x 100 </w:t>
                            </w:r>
                            <w:proofErr w:type="spellStart"/>
                            <w:r w:rsidR="009351E2" w:rsidRPr="00A97A77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>Gbps</w:t>
                            </w:r>
                            <w:proofErr w:type="spellEnd"/>
                            <w:r w:rsidR="009351E2" w:rsidRPr="00A97A77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 xml:space="preserve"> (QSFP28) port</w:t>
                            </w:r>
                            <w:r w:rsidR="003C1082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>s</w:t>
                            </w:r>
                          </w:p>
                          <w:p w:rsidR="006D5D82" w:rsidRDefault="006D5D82">
                            <w:pPr>
                              <w:pStyle w:val="FrameContents"/>
                              <w:ind w:right="-167"/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 xml:space="preserve">- </w:t>
                            </w:r>
                            <w:r w:rsidRPr="006D5D82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 xml:space="preserve">Up to </w:t>
                            </w:r>
                            <w:r w:rsidR="00280BC4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 xml:space="preserve">1.08 </w:t>
                            </w:r>
                            <w:proofErr w:type="spellStart"/>
                            <w:r w:rsidR="00A97A77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>T</w:t>
                            </w:r>
                            <w:r w:rsidRPr="006D5D82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>bps</w:t>
                            </w:r>
                            <w:proofErr w:type="spellEnd"/>
                            <w:r w:rsidRPr="006D5D82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 xml:space="preserve"> of</w:t>
                            </w:r>
                            <w:r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 xml:space="preserve"> switching </w:t>
                            </w:r>
                            <w:r w:rsidR="00280BC4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 xml:space="preserve">performance </w:t>
                            </w:r>
                          </w:p>
                          <w:p w:rsidR="00573BFA" w:rsidRDefault="00573BFA">
                            <w:pPr>
                              <w:pStyle w:val="FrameContents"/>
                              <w:ind w:right="-167"/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 xml:space="preserve">- </w:t>
                            </w:r>
                            <w:r w:rsidR="006D5D82" w:rsidRPr="00573BFA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>Open automated configuration and zero-touch provisioning capabilities</w:t>
                            </w:r>
                          </w:p>
                          <w:p w:rsidR="006D5D82" w:rsidRPr="006D5D82" w:rsidRDefault="00573BFA">
                            <w:pPr>
                              <w:pStyle w:val="FrameContents"/>
                              <w:ind w:right="-167"/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>- S</w:t>
                            </w:r>
                            <w:r w:rsidR="006D5D82" w:rsidRPr="00573BFA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>implify management of network environments</w:t>
                            </w:r>
                          </w:p>
                          <w:p w:rsidR="00D13943" w:rsidRPr="00A97A77" w:rsidRDefault="0089209F">
                            <w:pPr>
                              <w:pStyle w:val="FrameContents"/>
                              <w:ind w:right="-167"/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 xml:space="preserve">- </w:t>
                            </w:r>
                            <w:r w:rsidR="001363A3" w:rsidRPr="002C6D22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>Interface flexibility</w:t>
                            </w:r>
                          </w:p>
                          <w:p w:rsidR="00D13943" w:rsidRPr="00A97A77" w:rsidRDefault="0089209F">
                            <w:pPr>
                              <w:pStyle w:val="FrameContents"/>
                              <w:ind w:right="-167"/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 xml:space="preserve">- </w:t>
                            </w:r>
                            <w:r w:rsidRPr="00A97A77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>Power efficiency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E21A3" id="Прямоугольник 4" o:spid="_x0000_s1026" style="position:absolute;left:0;text-align:left;margin-left:-54.1pt;margin-top:19.45pt;width:264.55pt;height:429pt;z-index:-503316478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" fillcolor="#90c226 [3204]" strokecolor="white [3212]" strokeweight="1.5pt">
                <v:stroke joinstyle="round" endcap="round"/>
                <v:textbox>
                  <w:txbxContent>
                    <w:p w:rsidR="00D13943" w:rsidRDefault="00D13943">
                      <w:pPr>
                        <w:pStyle w:val="FrameContents"/>
                        <w:rPr>
                          <w:rFonts w:ascii="Montserrat" w:hAnsi="Montserrat"/>
                          <w:sz w:val="44"/>
                          <w:lang w:val="en-US"/>
                        </w:rPr>
                      </w:pPr>
                    </w:p>
                    <w:p w:rsidR="00D13943" w:rsidRPr="00A97A77" w:rsidRDefault="0089209F" w:rsidP="00E71A31">
                      <w:pPr>
                        <w:pStyle w:val="FrameContents"/>
                        <w:spacing w:before="720"/>
                        <w:rPr>
                          <w:rFonts w:ascii="Montserrat" w:hAnsi="Montserrat"/>
                          <w:color w:val="FFFFFF"/>
                          <w:sz w:val="44"/>
                          <w:lang w:val="en-US"/>
                        </w:rPr>
                      </w:pPr>
                      <w:r>
                        <w:rPr>
                          <w:rFonts w:ascii="Montserrat" w:hAnsi="Montserrat"/>
                          <w:color w:val="FFFFFF"/>
                          <w:sz w:val="44"/>
                          <w:lang w:val="en-US"/>
                        </w:rPr>
                        <w:t>Product Highlights</w:t>
                      </w:r>
                    </w:p>
                    <w:p w:rsidR="009351E2" w:rsidRDefault="009351E2">
                      <w:pPr>
                        <w:pStyle w:val="FrameContents"/>
                        <w:ind w:right="-167"/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</w:pPr>
                      <w:r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 xml:space="preserve">- </w:t>
                      </w:r>
                      <w:r w:rsidRPr="009351E2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>1RU, 19-inch rack mountable design</w:t>
                      </w:r>
                    </w:p>
                    <w:p w:rsidR="00D13943" w:rsidRPr="00A97A77" w:rsidRDefault="0089209F">
                      <w:pPr>
                        <w:pStyle w:val="FrameContents"/>
                        <w:ind w:right="-167"/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</w:pPr>
                      <w:r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 xml:space="preserve">- Cut-through with ultra-low-latency </w:t>
                      </w:r>
                    </w:p>
                    <w:p w:rsidR="00D13943" w:rsidRPr="00A97A77" w:rsidRDefault="0089209F">
                      <w:pPr>
                        <w:pStyle w:val="FrameContents"/>
                        <w:ind w:right="-167"/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</w:pPr>
                      <w:r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 xml:space="preserve">- </w:t>
                      </w:r>
                      <w:r w:rsidR="006D5D82" w:rsidRPr="00A97A77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>48</w:t>
                      </w:r>
                      <w:r w:rsidRPr="00A97A77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 xml:space="preserve"> x </w:t>
                      </w:r>
                      <w:r w:rsidR="00280BC4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>10</w:t>
                      </w:r>
                      <w:r w:rsidRPr="00A97A77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A97A77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>Gbps</w:t>
                      </w:r>
                      <w:proofErr w:type="spellEnd"/>
                      <w:r w:rsidRPr="00A97A77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 xml:space="preserve"> (SFP</w:t>
                      </w:r>
                      <w:r w:rsidR="00280BC4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>+</w:t>
                      </w:r>
                      <w:r w:rsidR="006D5D82" w:rsidRPr="00A97A77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>) ports</w:t>
                      </w:r>
                      <w:r w:rsidR="00280BC4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 xml:space="preserve"> and 6</w:t>
                      </w:r>
                      <w:r w:rsidR="009351E2" w:rsidRPr="00A97A77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 xml:space="preserve"> x 100 </w:t>
                      </w:r>
                      <w:proofErr w:type="spellStart"/>
                      <w:r w:rsidR="009351E2" w:rsidRPr="00A97A77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>Gbps</w:t>
                      </w:r>
                      <w:proofErr w:type="spellEnd"/>
                      <w:r w:rsidR="009351E2" w:rsidRPr="00A97A77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 xml:space="preserve"> (QSFP28) port</w:t>
                      </w:r>
                      <w:r w:rsidR="003C1082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>s</w:t>
                      </w:r>
                    </w:p>
                    <w:p w:rsidR="006D5D82" w:rsidRDefault="006D5D82">
                      <w:pPr>
                        <w:pStyle w:val="FrameContents"/>
                        <w:ind w:right="-167"/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</w:pPr>
                      <w:r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 xml:space="preserve">- </w:t>
                      </w:r>
                      <w:r w:rsidRPr="006D5D82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 xml:space="preserve">Up to </w:t>
                      </w:r>
                      <w:r w:rsidR="00280BC4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 xml:space="preserve">1.08 </w:t>
                      </w:r>
                      <w:proofErr w:type="spellStart"/>
                      <w:r w:rsidR="00A97A77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>T</w:t>
                      </w:r>
                      <w:r w:rsidRPr="006D5D82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>bps</w:t>
                      </w:r>
                      <w:proofErr w:type="spellEnd"/>
                      <w:r w:rsidRPr="006D5D82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 xml:space="preserve"> of</w:t>
                      </w:r>
                      <w:r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 xml:space="preserve"> switching </w:t>
                      </w:r>
                      <w:r w:rsidR="00280BC4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 xml:space="preserve">performance </w:t>
                      </w:r>
                    </w:p>
                    <w:p w:rsidR="00573BFA" w:rsidRDefault="00573BFA">
                      <w:pPr>
                        <w:pStyle w:val="FrameContents"/>
                        <w:ind w:right="-167"/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</w:pPr>
                      <w:r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 xml:space="preserve">- </w:t>
                      </w:r>
                      <w:r w:rsidR="006D5D82" w:rsidRPr="00573BFA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>Open automated configuration and zero-touch provisioning capabilities</w:t>
                      </w:r>
                    </w:p>
                    <w:p w:rsidR="006D5D82" w:rsidRPr="006D5D82" w:rsidRDefault="00573BFA">
                      <w:pPr>
                        <w:pStyle w:val="FrameContents"/>
                        <w:ind w:right="-167"/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</w:pPr>
                      <w:r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>- S</w:t>
                      </w:r>
                      <w:r w:rsidR="006D5D82" w:rsidRPr="00573BFA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>implify management of network environments</w:t>
                      </w:r>
                    </w:p>
                    <w:p w:rsidR="00D13943" w:rsidRPr="00A97A77" w:rsidRDefault="0089209F">
                      <w:pPr>
                        <w:pStyle w:val="FrameContents"/>
                        <w:ind w:right="-167"/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</w:pPr>
                      <w:r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 xml:space="preserve">- </w:t>
                      </w:r>
                      <w:r w:rsidR="001363A3" w:rsidRPr="002C6D22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>Interface flexibility</w:t>
                      </w:r>
                    </w:p>
                    <w:p w:rsidR="00D13943" w:rsidRPr="00A97A77" w:rsidRDefault="0089209F">
                      <w:pPr>
                        <w:pStyle w:val="FrameContents"/>
                        <w:ind w:right="-167"/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</w:pPr>
                      <w:r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 xml:space="preserve">- </w:t>
                      </w:r>
                      <w:r w:rsidRPr="00A97A77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>Power efficiency</w:t>
                      </w:r>
                    </w:p>
                  </w:txbxContent>
                </v:textbox>
              </v:rect>
            </w:pict>
          </mc:Fallback>
        </mc:AlternateContent>
      </w:r>
      <w:r w:rsidR="0062443B" w:rsidRPr="0062443B">
        <w:rPr>
          <w:rFonts w:ascii="Montserrat" w:hAnsi="Montserrat" w:cstheme="minorHAnsi"/>
          <w:noProof/>
          <w:sz w:val="24"/>
          <w:lang w:eastAsia="uk-UA"/>
        </w:rPr>
        <w:drawing>
          <wp:anchor distT="0" distB="0" distL="114300" distR="114300" simplePos="0" relativeHeight="251670528" behindDoc="1" locked="0" layoutInCell="1" allowOverlap="1" wp14:anchorId="30E229E4" wp14:editId="6F6DD848">
            <wp:simplePos x="0" y="0"/>
            <wp:positionH relativeFrom="column">
              <wp:posOffset>-382270</wp:posOffset>
            </wp:positionH>
            <wp:positionV relativeFrom="paragraph">
              <wp:posOffset>254635</wp:posOffset>
            </wp:positionV>
            <wp:extent cx="6119495" cy="829310"/>
            <wp:effectExtent l="0" t="0" r="0" b="8890"/>
            <wp:wrapTight wrapText="bothSides">
              <wp:wrapPolygon edited="0">
                <wp:start x="5379" y="0"/>
                <wp:lineTo x="0" y="2481"/>
                <wp:lineTo x="0" y="21335"/>
                <wp:lineTo x="1076" y="21335"/>
                <wp:lineTo x="21517" y="21335"/>
                <wp:lineTo x="21517" y="2977"/>
                <wp:lineTo x="16407" y="0"/>
                <wp:lineTo x="5379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0BC4" w:rsidRPr="00280BC4">
        <w:rPr>
          <w:rFonts w:ascii="Montserrat" w:hAnsi="Montserrat" w:cstheme="minorHAnsi"/>
          <w:sz w:val="24"/>
          <w:lang w:val="en-US"/>
        </w:rPr>
        <w:t>interfaces.</w:t>
      </w:r>
    </w:p>
    <w:p w:rsidR="00D13943" w:rsidRPr="00A97A77" w:rsidRDefault="009A751E" w:rsidP="00573BFA">
      <w:pPr>
        <w:ind w:left="-1134" w:right="-167"/>
        <w:jc w:val="center"/>
        <w:rPr>
          <w:rFonts w:ascii="Montserrat" w:hAnsi="Montserrat" w:cstheme="minorHAnsi"/>
          <w:sz w:val="24"/>
          <w:lang w:val="en-US"/>
        </w:rPr>
      </w:pPr>
      <w:r w:rsidRPr="009A751E">
        <w:rPr>
          <w:rFonts w:ascii="Montserrat" w:hAnsi="Montserrat" w:cstheme="minorHAnsi"/>
          <w:sz w:val="24"/>
          <w:lang w:val="en-US"/>
        </w:rPr>
        <w:t xml:space="preserve"> </w:t>
      </w:r>
    </w:p>
    <w:p w:rsidR="00280BC4" w:rsidRDefault="00280BC4" w:rsidP="00992C74">
      <w:pPr>
        <w:ind w:left="4395" w:right="-167"/>
        <w:rPr>
          <w:rFonts w:ascii="Montserrat" w:hAnsi="Montserrat" w:cstheme="minorHAnsi"/>
          <w:sz w:val="24"/>
          <w:szCs w:val="18"/>
          <w:lang w:val="en-US"/>
        </w:rPr>
      </w:pPr>
    </w:p>
    <w:p w:rsidR="00280BC4" w:rsidRDefault="00280BC4" w:rsidP="00992C74">
      <w:pPr>
        <w:ind w:left="4395" w:right="-167"/>
        <w:rPr>
          <w:rFonts w:ascii="Montserrat" w:hAnsi="Montserrat" w:cstheme="minorHAnsi"/>
          <w:sz w:val="24"/>
          <w:szCs w:val="18"/>
          <w:lang w:val="en-US"/>
        </w:rPr>
      </w:pPr>
    </w:p>
    <w:p w:rsidR="00280BC4" w:rsidRDefault="00280BC4" w:rsidP="00992C74">
      <w:pPr>
        <w:ind w:left="4395" w:right="-167"/>
        <w:rPr>
          <w:rFonts w:ascii="Montserrat" w:hAnsi="Montserrat" w:cstheme="minorHAnsi"/>
          <w:sz w:val="24"/>
          <w:szCs w:val="18"/>
          <w:lang w:val="en-US"/>
        </w:rPr>
      </w:pPr>
    </w:p>
    <w:p w:rsidR="00280BC4" w:rsidRDefault="00280BC4" w:rsidP="00992C74">
      <w:pPr>
        <w:ind w:left="4395" w:right="-167"/>
        <w:rPr>
          <w:rFonts w:ascii="Montserrat" w:hAnsi="Montserrat" w:cstheme="minorHAnsi"/>
          <w:sz w:val="24"/>
          <w:szCs w:val="18"/>
          <w:lang w:val="en-US"/>
        </w:rPr>
      </w:pPr>
    </w:p>
    <w:p w:rsidR="00280BC4" w:rsidRPr="00280BC4" w:rsidRDefault="00280BC4" w:rsidP="00280BC4">
      <w:pPr>
        <w:ind w:left="4395" w:right="-167"/>
        <w:rPr>
          <w:rFonts w:ascii="Montserrat" w:hAnsi="Montserrat" w:cstheme="minorHAnsi"/>
          <w:sz w:val="24"/>
          <w:szCs w:val="18"/>
          <w:lang w:val="en-US"/>
        </w:rPr>
      </w:pPr>
      <w:r>
        <w:rPr>
          <w:rFonts w:ascii="Montserrat" w:hAnsi="Montserrat" w:cstheme="minorHAnsi"/>
          <w:sz w:val="24"/>
          <w:szCs w:val="18"/>
          <w:lang w:val="en-US"/>
        </w:rPr>
        <w:t>LN-35</w:t>
      </w:r>
      <w:r w:rsidR="006F6223" w:rsidRPr="003A5C65">
        <w:rPr>
          <w:rFonts w:ascii="Montserrat" w:hAnsi="Montserrat" w:cstheme="minorHAnsi"/>
          <w:sz w:val="24"/>
          <w:szCs w:val="18"/>
          <w:lang w:val="en-US"/>
        </w:rPr>
        <w:t>48Y-</w:t>
      </w:r>
      <w:r>
        <w:rPr>
          <w:rFonts w:ascii="Montserrat" w:hAnsi="Montserrat" w:cstheme="minorHAnsi"/>
          <w:sz w:val="24"/>
          <w:szCs w:val="18"/>
          <w:lang w:val="en-US"/>
        </w:rPr>
        <w:t>6</w:t>
      </w:r>
      <w:r w:rsidR="006F6223" w:rsidRPr="003A5C65">
        <w:rPr>
          <w:rFonts w:ascii="Montserrat" w:hAnsi="Montserrat" w:cstheme="minorHAnsi"/>
          <w:sz w:val="24"/>
          <w:szCs w:val="18"/>
          <w:lang w:val="en-US"/>
        </w:rPr>
        <w:t>Z</w:t>
      </w:r>
      <w:r w:rsidR="00A97A77" w:rsidRPr="003A5C65">
        <w:rPr>
          <w:rFonts w:ascii="Montserrat" w:hAnsi="Montserrat" w:cstheme="minorHAnsi"/>
          <w:sz w:val="24"/>
          <w:szCs w:val="18"/>
          <w:lang w:val="en-US"/>
        </w:rPr>
        <w:t xml:space="preserve"> </w:t>
      </w:r>
      <w:r w:rsidRPr="00280BC4">
        <w:rPr>
          <w:rFonts w:ascii="Montserrat" w:hAnsi="Montserrat" w:cstheme="minorHAnsi"/>
          <w:sz w:val="24"/>
          <w:szCs w:val="18"/>
          <w:lang w:val="en-US"/>
        </w:rPr>
        <w:t>switch is an advanced best-in-class,</w:t>
      </w:r>
      <w:r>
        <w:rPr>
          <w:rFonts w:ascii="Montserrat" w:hAnsi="Montserrat" w:cstheme="minorHAnsi"/>
          <w:sz w:val="24"/>
          <w:szCs w:val="18"/>
          <w:lang w:val="en-US"/>
        </w:rPr>
        <w:t xml:space="preserve"> </w:t>
      </w:r>
      <w:r w:rsidRPr="00280BC4">
        <w:rPr>
          <w:rFonts w:ascii="Montserrat" w:hAnsi="Montserrat" w:cstheme="minorHAnsi"/>
          <w:sz w:val="24"/>
          <w:szCs w:val="18"/>
          <w:lang w:val="en-US"/>
        </w:rPr>
        <w:t xml:space="preserve">open-source network platform that line-rate L2/ L3 up to 1.08 </w:t>
      </w:r>
      <w:proofErr w:type="spellStart"/>
      <w:r w:rsidRPr="00280BC4">
        <w:rPr>
          <w:rFonts w:ascii="Montserrat" w:hAnsi="Montserrat" w:cstheme="minorHAnsi"/>
          <w:sz w:val="24"/>
          <w:szCs w:val="18"/>
          <w:lang w:val="en-US"/>
        </w:rPr>
        <w:t>Tbps</w:t>
      </w:r>
      <w:proofErr w:type="spellEnd"/>
      <w:r>
        <w:rPr>
          <w:rFonts w:ascii="Montserrat" w:hAnsi="Montserrat" w:cstheme="minorHAnsi"/>
          <w:sz w:val="24"/>
          <w:szCs w:val="18"/>
          <w:lang w:val="en-US"/>
        </w:rPr>
        <w:t xml:space="preserve"> </w:t>
      </w:r>
      <w:r w:rsidRPr="00280BC4">
        <w:rPr>
          <w:rFonts w:ascii="Montserrat" w:hAnsi="Montserrat" w:cstheme="minorHAnsi"/>
          <w:sz w:val="24"/>
          <w:szCs w:val="18"/>
          <w:lang w:val="en-US"/>
        </w:rPr>
        <w:t xml:space="preserve">switching performance of Marvell </w:t>
      </w:r>
      <w:proofErr w:type="spellStart"/>
      <w:r w:rsidRPr="00280BC4">
        <w:rPr>
          <w:rFonts w:ascii="Montserrat" w:hAnsi="Montserrat" w:cstheme="minorHAnsi"/>
          <w:sz w:val="24"/>
          <w:szCs w:val="18"/>
          <w:lang w:val="en-US"/>
        </w:rPr>
        <w:t>Prestera</w:t>
      </w:r>
      <w:proofErr w:type="spellEnd"/>
      <w:r w:rsidRPr="00280BC4">
        <w:rPr>
          <w:rFonts w:ascii="Montserrat" w:hAnsi="Montserrat" w:cstheme="minorHAnsi"/>
          <w:sz w:val="24"/>
          <w:szCs w:val="18"/>
          <w:lang w:val="en-US"/>
        </w:rPr>
        <w:t xml:space="preserve"> is paired with multi service</w:t>
      </w:r>
      <w:r>
        <w:rPr>
          <w:rFonts w:ascii="Montserrat" w:hAnsi="Montserrat" w:cstheme="minorHAnsi"/>
          <w:sz w:val="24"/>
          <w:szCs w:val="18"/>
          <w:lang w:val="en-US"/>
        </w:rPr>
        <w:t xml:space="preserve"> </w:t>
      </w:r>
      <w:r w:rsidRPr="00280BC4">
        <w:rPr>
          <w:rFonts w:ascii="Montserrat" w:hAnsi="Montserrat" w:cstheme="minorHAnsi"/>
          <w:sz w:val="24"/>
          <w:szCs w:val="18"/>
          <w:lang w:val="en-US"/>
        </w:rPr>
        <w:t>feature. It is well suited for enterprise access/aggregation, high</w:t>
      </w:r>
    </w:p>
    <w:p w:rsidR="00984381" w:rsidRPr="003A5C65" w:rsidRDefault="00280BC4" w:rsidP="00280BC4">
      <w:pPr>
        <w:ind w:left="4395" w:right="-167"/>
        <w:rPr>
          <w:rFonts w:ascii="Montserrat" w:hAnsi="Montserrat" w:cstheme="minorHAnsi"/>
          <w:sz w:val="24"/>
          <w:szCs w:val="18"/>
          <w:lang w:val="en-US"/>
        </w:rPr>
      </w:pPr>
      <w:r w:rsidRPr="00280BC4">
        <w:rPr>
          <w:rFonts w:ascii="Montserrat" w:hAnsi="Montserrat" w:cstheme="minorHAnsi"/>
          <w:sz w:val="24"/>
          <w:szCs w:val="18"/>
          <w:lang w:val="en-US"/>
        </w:rPr>
        <w:t>bandwidth interconnection for video distribution and security. It can</w:t>
      </w:r>
      <w:r>
        <w:rPr>
          <w:rFonts w:ascii="Montserrat" w:hAnsi="Montserrat" w:cstheme="minorHAnsi"/>
          <w:sz w:val="24"/>
          <w:szCs w:val="18"/>
          <w:lang w:val="en-US"/>
        </w:rPr>
        <w:t xml:space="preserve"> </w:t>
      </w:r>
      <w:r w:rsidRPr="00280BC4">
        <w:rPr>
          <w:rFonts w:ascii="Montserrat" w:hAnsi="Montserrat" w:cstheme="minorHAnsi"/>
          <w:sz w:val="24"/>
          <w:szCs w:val="18"/>
          <w:lang w:val="en-US"/>
        </w:rPr>
        <w:t xml:space="preserve">also be used as the cost effective </w:t>
      </w:r>
      <w:proofErr w:type="spellStart"/>
      <w:r w:rsidRPr="00280BC4">
        <w:rPr>
          <w:rFonts w:ascii="Montserrat" w:hAnsi="Montserrat" w:cstheme="minorHAnsi"/>
          <w:sz w:val="24"/>
          <w:szCs w:val="18"/>
          <w:lang w:val="en-US"/>
        </w:rPr>
        <w:t>ToR</w:t>
      </w:r>
      <w:proofErr w:type="spellEnd"/>
      <w:r w:rsidRPr="00280BC4">
        <w:rPr>
          <w:rFonts w:ascii="Montserrat" w:hAnsi="Montserrat" w:cstheme="minorHAnsi"/>
          <w:sz w:val="24"/>
          <w:szCs w:val="18"/>
          <w:lang w:val="en-US"/>
        </w:rPr>
        <w:t xml:space="preserve"> switch for private cloud.</w:t>
      </w:r>
    </w:p>
    <w:p w:rsidR="00984381" w:rsidRPr="00984381" w:rsidRDefault="00280BC4" w:rsidP="00984381">
      <w:pPr>
        <w:ind w:left="4395" w:right="-167"/>
        <w:rPr>
          <w:rFonts w:ascii="Montserrat" w:hAnsi="Montserrat" w:cstheme="minorHAnsi"/>
          <w:sz w:val="24"/>
          <w:szCs w:val="18"/>
          <w:lang w:val="en-US"/>
        </w:rPr>
      </w:pPr>
      <w:r>
        <w:rPr>
          <w:rFonts w:ascii="Montserrat" w:hAnsi="Montserrat" w:cstheme="minorHAnsi"/>
          <w:sz w:val="24"/>
          <w:szCs w:val="18"/>
          <w:lang w:val="en-US"/>
        </w:rPr>
        <w:t xml:space="preserve">LN-3548Y-6Z </w:t>
      </w:r>
      <w:r w:rsidR="00984381">
        <w:rPr>
          <w:rFonts w:ascii="Montserrat" w:hAnsi="Montserrat" w:cstheme="minorHAnsi"/>
          <w:sz w:val="24"/>
          <w:szCs w:val="18"/>
          <w:lang w:val="en-US"/>
        </w:rPr>
        <w:t xml:space="preserve">is </w:t>
      </w:r>
      <w:r w:rsidR="00984381" w:rsidRPr="00984381">
        <w:rPr>
          <w:rFonts w:ascii="Montserrat" w:hAnsi="Montserrat" w:cstheme="minorHAnsi"/>
          <w:sz w:val="24"/>
          <w:szCs w:val="18"/>
          <w:lang w:val="en-US"/>
        </w:rPr>
        <w:t>Compact 1RU standard</w:t>
      </w:r>
    </w:p>
    <w:p w:rsidR="00A97A77" w:rsidRDefault="00984381" w:rsidP="00984381">
      <w:pPr>
        <w:ind w:left="4395" w:right="-167"/>
        <w:rPr>
          <w:rFonts w:ascii="Montserrat" w:hAnsi="Montserrat" w:cstheme="minorHAnsi"/>
          <w:sz w:val="24"/>
          <w:szCs w:val="18"/>
          <w:lang w:val="en-US"/>
        </w:rPr>
      </w:pPr>
      <w:r w:rsidRPr="00984381">
        <w:rPr>
          <w:rFonts w:ascii="Montserrat" w:hAnsi="Montserrat" w:cstheme="minorHAnsi"/>
          <w:sz w:val="24"/>
          <w:szCs w:val="18"/>
          <w:lang w:val="en-US"/>
        </w:rPr>
        <w:t>based open architecture,</w:t>
      </w:r>
      <w:r>
        <w:rPr>
          <w:rFonts w:ascii="Montserrat" w:hAnsi="Montserrat" w:cstheme="minorHAnsi"/>
          <w:sz w:val="24"/>
          <w:szCs w:val="18"/>
          <w:lang w:val="en-US"/>
        </w:rPr>
        <w:t xml:space="preserve"> </w:t>
      </w:r>
      <w:r w:rsidRPr="00984381">
        <w:rPr>
          <w:rFonts w:ascii="Montserrat" w:hAnsi="Montserrat" w:cstheme="minorHAnsi"/>
          <w:sz w:val="24"/>
          <w:szCs w:val="18"/>
          <w:lang w:val="en-US"/>
        </w:rPr>
        <w:t>with redundant power</w:t>
      </w:r>
      <w:r>
        <w:rPr>
          <w:rFonts w:ascii="Montserrat" w:hAnsi="Montserrat" w:cstheme="minorHAnsi"/>
          <w:sz w:val="24"/>
          <w:szCs w:val="18"/>
          <w:lang w:val="en-US"/>
        </w:rPr>
        <w:t xml:space="preserve"> </w:t>
      </w:r>
      <w:r w:rsidRPr="00984381">
        <w:rPr>
          <w:rFonts w:ascii="Montserrat" w:hAnsi="Montserrat" w:cstheme="minorHAnsi"/>
          <w:sz w:val="24"/>
          <w:szCs w:val="18"/>
          <w:lang w:val="en-US"/>
        </w:rPr>
        <w:t>supply &amp; redundant fan</w:t>
      </w:r>
      <w:r>
        <w:rPr>
          <w:rFonts w:ascii="Montserrat" w:hAnsi="Montserrat" w:cstheme="minorHAnsi"/>
          <w:sz w:val="24"/>
          <w:szCs w:val="18"/>
          <w:lang w:val="en-US"/>
        </w:rPr>
        <w:t xml:space="preserve"> </w:t>
      </w:r>
      <w:r w:rsidRPr="00984381">
        <w:rPr>
          <w:rFonts w:ascii="Montserrat" w:hAnsi="Montserrat" w:cstheme="minorHAnsi"/>
          <w:sz w:val="24"/>
          <w:szCs w:val="18"/>
          <w:lang w:val="en-US"/>
        </w:rPr>
        <w:t>modules</w:t>
      </w:r>
    </w:p>
    <w:p w:rsidR="001363A3" w:rsidRDefault="001363A3" w:rsidP="001363A3">
      <w:pPr>
        <w:ind w:left="4395" w:right="-167"/>
        <w:rPr>
          <w:rFonts w:ascii="Montserrat" w:hAnsi="Montserrat" w:cstheme="minorHAnsi"/>
          <w:sz w:val="22"/>
          <w:szCs w:val="18"/>
          <w:lang w:val="en-US"/>
        </w:rPr>
      </w:pPr>
      <w:r>
        <w:rPr>
          <w:rFonts w:ascii="Montserrat" w:hAnsi="Montserrat" w:cstheme="minorHAnsi"/>
          <w:sz w:val="24"/>
          <w:szCs w:val="18"/>
          <w:lang w:val="en-US"/>
        </w:rPr>
        <w:t xml:space="preserve">The LN-3548Y-6Z </w:t>
      </w:r>
      <w:r w:rsidRPr="002C6D22">
        <w:rPr>
          <w:rFonts w:ascii="Montserrat" w:hAnsi="Montserrat" w:cstheme="minorHAnsi"/>
          <w:sz w:val="24"/>
          <w:szCs w:val="18"/>
          <w:lang w:val="en-US"/>
        </w:rPr>
        <w:t>switch can be deployed as a top- of- rack (</w:t>
      </w:r>
      <w:proofErr w:type="spellStart"/>
      <w:r w:rsidRPr="002C6D22">
        <w:rPr>
          <w:rFonts w:ascii="Montserrat" w:hAnsi="Montserrat" w:cstheme="minorHAnsi"/>
          <w:sz w:val="24"/>
          <w:szCs w:val="18"/>
          <w:lang w:val="en-US"/>
        </w:rPr>
        <w:t>ToR</w:t>
      </w:r>
      <w:proofErr w:type="spellEnd"/>
      <w:r w:rsidRPr="002C6D22">
        <w:rPr>
          <w:rFonts w:ascii="Montserrat" w:hAnsi="Montserrat" w:cstheme="minorHAnsi"/>
          <w:sz w:val="24"/>
          <w:szCs w:val="18"/>
          <w:lang w:val="en-US"/>
        </w:rPr>
        <w:t>) or leaf switch supporting 10GbE to servers with 100GbE uplinks, each 100G QSFP28 port can be configured 40G as well as 4x 25GbE or 4x 10GbE via breakout cables.</w:t>
      </w:r>
    </w:p>
    <w:p w:rsidR="0005600E" w:rsidRDefault="0005600E" w:rsidP="00992C74">
      <w:pPr>
        <w:ind w:left="-851" w:right="-167"/>
        <w:rPr>
          <w:rFonts w:ascii="Montserrat" w:hAnsi="Montserrat" w:cs="Tahoma"/>
          <w:b/>
          <w:sz w:val="44"/>
          <w:szCs w:val="42"/>
          <w:lang w:val="en-US"/>
        </w:rPr>
      </w:pPr>
    </w:p>
    <w:p w:rsidR="0005600E" w:rsidRDefault="000E3ACB" w:rsidP="00992C74">
      <w:pPr>
        <w:ind w:left="-851" w:right="-167"/>
        <w:rPr>
          <w:rFonts w:ascii="Montserrat" w:hAnsi="Montserrat" w:cs="Tahoma"/>
          <w:b/>
          <w:sz w:val="44"/>
          <w:szCs w:val="42"/>
          <w:lang w:val="en-US"/>
        </w:rPr>
      </w:pPr>
      <w:bookmarkStart w:id="0" w:name="_GoBack"/>
      <w:bookmarkEnd w:id="0"/>
      <w:r w:rsidRPr="0062443B">
        <w:rPr>
          <w:rFonts w:ascii="Montserrat" w:hAnsi="Montserrat" w:cs="Tahoma"/>
          <w:b/>
          <w:noProof/>
          <w:sz w:val="44"/>
          <w:szCs w:val="42"/>
          <w:lang w:eastAsia="uk-UA"/>
        </w:rPr>
        <w:drawing>
          <wp:anchor distT="0" distB="0" distL="114300" distR="114300" simplePos="0" relativeHeight="251671552" behindDoc="1" locked="0" layoutInCell="1" allowOverlap="1" wp14:anchorId="6B3D5875" wp14:editId="2B7780B5">
            <wp:simplePos x="0" y="0"/>
            <wp:positionH relativeFrom="column">
              <wp:posOffset>-687070</wp:posOffset>
            </wp:positionH>
            <wp:positionV relativeFrom="paragraph">
              <wp:posOffset>312420</wp:posOffset>
            </wp:positionV>
            <wp:extent cx="7006590" cy="777240"/>
            <wp:effectExtent l="0" t="0" r="3810" b="3810"/>
            <wp:wrapTight wrapText="bothSides">
              <wp:wrapPolygon edited="0">
                <wp:start x="0" y="0"/>
                <wp:lineTo x="0" y="21176"/>
                <wp:lineTo x="21553" y="21176"/>
                <wp:lineTo x="2155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59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3943" w:rsidRDefault="00992C74" w:rsidP="00992C74">
      <w:pPr>
        <w:ind w:left="-851" w:right="-167"/>
        <w:rPr>
          <w:rFonts w:ascii="Montserrat" w:hAnsi="Montserrat" w:cs="Tahoma"/>
          <w:b/>
          <w:sz w:val="44"/>
          <w:szCs w:val="42"/>
          <w:lang w:val="en-US"/>
        </w:rPr>
      </w:pPr>
      <w:r w:rsidRPr="00A97A77">
        <w:rPr>
          <w:rFonts w:ascii="Montserrat" w:hAnsi="Montserrat" w:cs="Tahoma"/>
          <w:b/>
          <w:sz w:val="44"/>
          <w:szCs w:val="42"/>
          <w:lang w:val="en-US"/>
        </w:rPr>
        <w:lastRenderedPageBreak/>
        <w:t>HARDWARE SPECIF</w:t>
      </w:r>
      <w:r w:rsidR="000979E6">
        <w:rPr>
          <w:rFonts w:ascii="Montserrat" w:hAnsi="Montserrat" w:cs="Tahoma"/>
          <w:b/>
          <w:sz w:val="44"/>
          <w:szCs w:val="42"/>
          <w:lang w:val="en-US"/>
        </w:rPr>
        <w:t>I</w:t>
      </w:r>
      <w:r w:rsidRPr="00A97A77">
        <w:rPr>
          <w:rFonts w:ascii="Montserrat" w:hAnsi="Montserrat" w:cs="Tahoma"/>
          <w:b/>
          <w:sz w:val="44"/>
          <w:szCs w:val="42"/>
          <w:lang w:val="en-US"/>
        </w:rPr>
        <w:t>CATION</w:t>
      </w:r>
    </w:p>
    <w:p w:rsidR="00C77C99" w:rsidRPr="004A7088" w:rsidRDefault="00C77C99" w:rsidP="00C77C99">
      <w:pPr>
        <w:ind w:left="-851" w:right="-167"/>
        <w:rPr>
          <w:rFonts w:ascii="Montserrat" w:eastAsia="Minion Pro" w:hAnsi="Montserrat" w:cs="Tahoma"/>
          <w:b/>
          <w:color w:val="54A021" w:themeColor="accent2"/>
          <w:spacing w:val="3"/>
          <w:w w:val="92"/>
          <w:position w:val="1"/>
          <w:sz w:val="22"/>
          <w:lang w:val="en-US"/>
        </w:rPr>
      </w:pPr>
      <w:r w:rsidRPr="004A7088">
        <w:rPr>
          <w:rFonts w:ascii="Montserrat" w:hAnsi="Montserrat" w:cs="Tahoma"/>
          <w:b/>
          <w:noProof/>
          <w:color w:val="54A021" w:themeColor="accent2"/>
          <w:sz w:val="44"/>
          <w:szCs w:val="42"/>
          <w:lang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D8ADB9" wp14:editId="358D592A">
                <wp:simplePos x="0" y="0"/>
                <wp:positionH relativeFrom="column">
                  <wp:posOffset>-559435</wp:posOffset>
                </wp:positionH>
                <wp:positionV relativeFrom="paragraph">
                  <wp:posOffset>186690</wp:posOffset>
                </wp:positionV>
                <wp:extent cx="6431280" cy="0"/>
                <wp:effectExtent l="0" t="0" r="26670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4F2166" id="Прямая соединительная линия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4.05pt,14.7pt" to="462.3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" strokecolor="#54a021 [3205]" strokeweight="1pt">
                <v:stroke endcap="round"/>
              </v:line>
            </w:pict>
          </mc:Fallback>
        </mc:AlternateContent>
      </w:r>
      <w:r w:rsidRPr="004A7088">
        <w:rPr>
          <w:rFonts w:ascii="Montserrat" w:eastAsia="Minion Pro" w:hAnsi="Montserrat" w:cs="Tahoma"/>
          <w:b/>
          <w:color w:val="54A021" w:themeColor="accent2"/>
          <w:spacing w:val="3"/>
          <w:w w:val="92"/>
          <w:position w:val="1"/>
          <w:sz w:val="22"/>
          <w:lang w:val="en-US"/>
        </w:rPr>
        <w:t xml:space="preserve">Function/parameter                                                          </w:t>
      </w:r>
      <w:r>
        <w:rPr>
          <w:rFonts w:ascii="Montserrat" w:eastAsia="Minion Pro" w:hAnsi="Montserrat" w:cs="Tahoma"/>
          <w:b/>
          <w:color w:val="54A021" w:themeColor="accent2"/>
          <w:spacing w:val="3"/>
          <w:w w:val="92"/>
          <w:position w:val="1"/>
          <w:sz w:val="22"/>
          <w:lang w:val="en-US"/>
        </w:rPr>
        <w:t>48x10</w:t>
      </w:r>
      <w:r w:rsidRPr="004A7088">
        <w:rPr>
          <w:rFonts w:ascii="Montserrat" w:eastAsia="Minion Pro" w:hAnsi="Montserrat" w:cs="Tahoma"/>
          <w:b/>
          <w:color w:val="54A021" w:themeColor="accent2"/>
          <w:spacing w:val="3"/>
          <w:w w:val="92"/>
          <w:position w:val="1"/>
          <w:sz w:val="22"/>
          <w:lang w:val="en-US"/>
        </w:rPr>
        <w:t>G</w:t>
      </w:r>
      <w:r>
        <w:rPr>
          <w:rFonts w:ascii="Montserrat" w:eastAsia="Minion Pro" w:hAnsi="Montserrat" w:cs="Tahoma"/>
          <w:b/>
          <w:color w:val="54A021" w:themeColor="accent2"/>
          <w:spacing w:val="3"/>
          <w:w w:val="92"/>
          <w:position w:val="1"/>
          <w:sz w:val="22"/>
          <w:lang w:val="en-US"/>
        </w:rPr>
        <w:t xml:space="preserve"> +6x100G</w:t>
      </w:r>
    </w:p>
    <w:tbl>
      <w:tblPr>
        <w:tblpPr w:leftFromText="180" w:rightFromText="180" w:vertAnchor="text" w:horzAnchor="page" w:tblpX="517" w:tblpY="168"/>
        <w:tblW w:w="10206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693"/>
        <w:gridCol w:w="4536"/>
      </w:tblGrid>
      <w:tr w:rsidR="00C77C99" w:rsidRPr="0005600E" w:rsidTr="00AE1921">
        <w:trPr>
          <w:trHeight w:val="270"/>
        </w:trPr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color w:val="231F20"/>
                <w:lang w:eastAsia="uk-UA"/>
              </w:rPr>
              <w:t>Switching</w:t>
            </w:r>
            <w:proofErr w:type="spellEnd"/>
            <w:r w:rsidRPr="0005600E">
              <w:rPr>
                <w:rFonts w:ascii="Montserrat" w:eastAsia="Times New Roman" w:hAnsi="Montserrat" w:cs="Tahoma"/>
                <w:b/>
                <w:bCs/>
                <w:color w:val="231F20"/>
                <w:lang w:eastAsia="uk-UA"/>
              </w:rPr>
              <w:t xml:space="preserve"> </w:t>
            </w: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color w:val="231F20"/>
                <w:lang w:eastAsia="uk-UA"/>
              </w:rPr>
              <w:t>Performance</w:t>
            </w:r>
            <w:proofErr w:type="spellEnd"/>
          </w:p>
        </w:tc>
        <w:tc>
          <w:tcPr>
            <w:tcW w:w="2693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Switch</w:t>
            </w:r>
            <w:proofErr w:type="spellEnd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 xml:space="preserve"> ASIC</w:t>
            </w:r>
          </w:p>
        </w:tc>
        <w:tc>
          <w:tcPr>
            <w:tcW w:w="4536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ind w:leftChars="-32" w:left="1" w:hangingChars="36" w:hanging="65"/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Marvell</w:t>
            </w:r>
            <w:proofErr w:type="spellEnd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 xml:space="preserve"> </w:t>
            </w:r>
            <w:proofErr w:type="spellStart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Prestera</w:t>
            </w:r>
            <w:proofErr w:type="spellEnd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 xml:space="preserve"> DX8548</w:t>
            </w:r>
          </w:p>
        </w:tc>
      </w:tr>
      <w:tr w:rsidR="00C77C99" w:rsidRPr="0005600E" w:rsidTr="00AE1921">
        <w:trPr>
          <w:trHeight w:val="285"/>
        </w:trPr>
        <w:tc>
          <w:tcPr>
            <w:tcW w:w="2977" w:type="dxa"/>
            <w:vMerge/>
            <w:shd w:val="clear" w:color="auto" w:fill="auto"/>
            <w:vAlign w:val="center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lang w:eastAsia="uk-UA"/>
              </w:rPr>
            </w:pPr>
          </w:p>
        </w:tc>
        <w:tc>
          <w:tcPr>
            <w:tcW w:w="2693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Ports</w:t>
            </w:r>
            <w:proofErr w:type="spellEnd"/>
          </w:p>
        </w:tc>
        <w:tc>
          <w:tcPr>
            <w:tcW w:w="4536" w:type="dxa"/>
            <w:shd w:val="clear" w:color="auto" w:fill="auto"/>
            <w:hideMark/>
          </w:tcPr>
          <w:p w:rsidR="00C77C99" w:rsidRPr="0005600E" w:rsidRDefault="00C77C99" w:rsidP="00AE1921">
            <w:pPr>
              <w:suppressAutoHyphens w:val="0"/>
              <w:spacing w:after="0" w:line="240" w:lineRule="auto"/>
              <w:ind w:left="1" w:right="-111" w:hanging="1"/>
              <w:rPr>
                <w:rFonts w:ascii="Montserrat" w:eastAsia="Times New Roman" w:hAnsi="Montserrat" w:cs="Times New Roman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6 x 100G/40G</w:t>
            </w:r>
            <w:r w:rsidRPr="0005600E">
              <w:rPr>
                <w:rFonts w:ascii="Montserrat" w:eastAsia="SimSun" w:hAnsi="Montserrat" w:cs="Times New Roman"/>
                <w:sz w:val="18"/>
                <w:szCs w:val="18"/>
                <w:lang w:eastAsia="uk-UA"/>
              </w:rPr>
              <w:t>（</w:t>
            </w:r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QSFP28</w:t>
            </w:r>
            <w:r w:rsidRPr="0005600E">
              <w:rPr>
                <w:rFonts w:ascii="Montserrat" w:eastAsia="SimSun" w:hAnsi="Montserrat" w:cs="Times New Roman"/>
                <w:sz w:val="18"/>
                <w:szCs w:val="18"/>
                <w:lang w:eastAsia="uk-UA"/>
              </w:rPr>
              <w:t>）</w:t>
            </w:r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 xml:space="preserve">+ 48 x </w:t>
            </w:r>
            <w:r w:rsidRPr="00C77C99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1</w:t>
            </w:r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0G/1G</w:t>
            </w:r>
            <w:r w:rsidRPr="0005600E">
              <w:rPr>
                <w:rFonts w:ascii="Montserrat" w:eastAsia="SimSun" w:hAnsi="Montserrat" w:cs="Times New Roman"/>
                <w:sz w:val="18"/>
                <w:szCs w:val="18"/>
                <w:lang w:eastAsia="uk-UA"/>
              </w:rPr>
              <w:t>（</w:t>
            </w:r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SFP+)</w:t>
            </w:r>
          </w:p>
        </w:tc>
      </w:tr>
      <w:tr w:rsidR="00C77C99" w:rsidRPr="0005600E" w:rsidTr="00AE1921">
        <w:trPr>
          <w:trHeight w:val="321"/>
        </w:trPr>
        <w:tc>
          <w:tcPr>
            <w:tcW w:w="2977" w:type="dxa"/>
            <w:vMerge/>
            <w:shd w:val="clear" w:color="auto" w:fill="auto"/>
            <w:vAlign w:val="center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lang w:eastAsia="uk-UA"/>
              </w:rPr>
            </w:pPr>
          </w:p>
        </w:tc>
        <w:tc>
          <w:tcPr>
            <w:tcW w:w="2693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Capacity</w:t>
            </w:r>
            <w:proofErr w:type="spellEnd"/>
          </w:p>
        </w:tc>
        <w:tc>
          <w:tcPr>
            <w:tcW w:w="4536" w:type="dxa"/>
            <w:shd w:val="clear" w:color="auto" w:fill="auto"/>
            <w:hideMark/>
          </w:tcPr>
          <w:p w:rsidR="00C77C99" w:rsidRPr="0005600E" w:rsidRDefault="00C77C99" w:rsidP="00AE1921">
            <w:pPr>
              <w:tabs>
                <w:tab w:val="left" w:pos="3762"/>
              </w:tabs>
              <w:suppressAutoHyphens w:val="0"/>
              <w:spacing w:after="0" w:line="240" w:lineRule="auto"/>
              <w:ind w:left="1" w:right="1394" w:hanging="1"/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 xml:space="preserve">1.08 </w:t>
            </w:r>
            <w:proofErr w:type="spellStart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Tbps</w:t>
            </w:r>
            <w:proofErr w:type="spellEnd"/>
          </w:p>
        </w:tc>
      </w:tr>
      <w:tr w:rsidR="00C77C99" w:rsidRPr="0005600E" w:rsidTr="00AE1921">
        <w:trPr>
          <w:trHeight w:val="270"/>
        </w:trPr>
        <w:tc>
          <w:tcPr>
            <w:tcW w:w="2977" w:type="dxa"/>
            <w:vMerge/>
            <w:shd w:val="clear" w:color="auto" w:fill="auto"/>
            <w:vAlign w:val="center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lang w:eastAsia="uk-UA"/>
              </w:rPr>
            </w:pPr>
          </w:p>
        </w:tc>
        <w:tc>
          <w:tcPr>
            <w:tcW w:w="2693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Packet</w:t>
            </w:r>
            <w:proofErr w:type="spellEnd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 xml:space="preserve"> </w:t>
            </w: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Buffer</w:t>
            </w:r>
            <w:proofErr w:type="spellEnd"/>
          </w:p>
        </w:tc>
        <w:tc>
          <w:tcPr>
            <w:tcW w:w="4536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6MB</w:t>
            </w:r>
          </w:p>
        </w:tc>
      </w:tr>
      <w:tr w:rsidR="00C77C99" w:rsidRPr="0005600E" w:rsidTr="00AE1921">
        <w:trPr>
          <w:trHeight w:val="360"/>
        </w:trPr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uk-UA"/>
              </w:rPr>
            </w:pPr>
            <w:r w:rsidRPr="0005600E">
              <w:rPr>
                <w:rFonts w:ascii="Montserrat" w:eastAsia="Times New Roman" w:hAnsi="Montserrat" w:cs="Times New Roman"/>
                <w:sz w:val="2"/>
                <w:szCs w:val="2"/>
                <w:lang w:eastAsia="uk-UA"/>
              </w:rPr>
              <w:t>CPU</w:t>
            </w:r>
            <w:r w:rsidRPr="0005600E">
              <w:rPr>
                <w:rFonts w:ascii="Montserrat" w:eastAsia="Times New Roman" w:hAnsi="Montserrat" w:cs="Times New Roman"/>
                <w:sz w:val="2"/>
                <w:szCs w:val="2"/>
                <w:lang w:eastAsia="uk-UA"/>
              </w:rPr>
              <w:br/>
            </w: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color w:val="231F20"/>
                <w:lang w:eastAsia="uk-UA"/>
              </w:rPr>
              <w:t>CPU</w:t>
            </w:r>
            <w:proofErr w:type="spellEnd"/>
          </w:p>
        </w:tc>
        <w:tc>
          <w:tcPr>
            <w:tcW w:w="2693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CPU</w:t>
            </w:r>
          </w:p>
        </w:tc>
        <w:tc>
          <w:tcPr>
            <w:tcW w:w="4536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Marvell</w:t>
            </w:r>
            <w:proofErr w:type="spellEnd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 xml:space="preserve"> OcteonTX2 CN9130</w:t>
            </w:r>
          </w:p>
        </w:tc>
      </w:tr>
      <w:tr w:rsidR="00C77C99" w:rsidRPr="0005600E" w:rsidTr="00AE1921">
        <w:trPr>
          <w:trHeight w:val="381"/>
        </w:trPr>
        <w:tc>
          <w:tcPr>
            <w:tcW w:w="2977" w:type="dxa"/>
            <w:vMerge/>
            <w:shd w:val="clear" w:color="auto" w:fill="auto"/>
            <w:vAlign w:val="center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uk-UA"/>
              </w:rPr>
            </w:pPr>
          </w:p>
        </w:tc>
        <w:tc>
          <w:tcPr>
            <w:tcW w:w="2693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Memory</w:t>
            </w:r>
            <w:proofErr w:type="spellEnd"/>
          </w:p>
        </w:tc>
        <w:tc>
          <w:tcPr>
            <w:tcW w:w="4536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4GB DDR4</w:t>
            </w:r>
          </w:p>
        </w:tc>
      </w:tr>
      <w:tr w:rsidR="00C77C99" w:rsidRPr="0005600E" w:rsidTr="00AE1921">
        <w:trPr>
          <w:trHeight w:val="360"/>
        </w:trPr>
        <w:tc>
          <w:tcPr>
            <w:tcW w:w="2977" w:type="dxa"/>
            <w:vMerge/>
            <w:shd w:val="clear" w:color="auto" w:fill="auto"/>
            <w:vAlign w:val="center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uk-UA"/>
              </w:rPr>
            </w:pPr>
          </w:p>
        </w:tc>
        <w:tc>
          <w:tcPr>
            <w:tcW w:w="2693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SSD</w:t>
            </w:r>
          </w:p>
        </w:tc>
        <w:tc>
          <w:tcPr>
            <w:tcW w:w="4536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 xml:space="preserve">32GB </w:t>
            </w:r>
            <w:proofErr w:type="spellStart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eMMC</w:t>
            </w:r>
            <w:proofErr w:type="spellEnd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 xml:space="preserve">, </w:t>
            </w:r>
            <w:proofErr w:type="spellStart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Optional</w:t>
            </w:r>
            <w:proofErr w:type="spellEnd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 xml:space="preserve"> M.2 SATA </w:t>
            </w:r>
            <w:proofErr w:type="spellStart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slot</w:t>
            </w:r>
            <w:proofErr w:type="spellEnd"/>
          </w:p>
        </w:tc>
      </w:tr>
      <w:tr w:rsidR="00C77C99" w:rsidRPr="0005600E" w:rsidTr="00AE1921">
        <w:trPr>
          <w:trHeight w:val="381"/>
        </w:trPr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ind w:firstLineChars="200" w:firstLine="40"/>
              <w:rPr>
                <w:rFonts w:ascii="Montserrat" w:eastAsia="Times New Roman" w:hAnsi="Montserrat" w:cs="Times New Roman"/>
                <w:color w:val="000000"/>
                <w:lang w:eastAsia="uk-UA"/>
              </w:rPr>
            </w:pPr>
            <w:r w:rsidRPr="0005600E">
              <w:rPr>
                <w:rFonts w:ascii="Montserrat" w:eastAsia="Times New Roman" w:hAnsi="Montserrat" w:cs="Calibri"/>
                <w:sz w:val="2"/>
                <w:szCs w:val="2"/>
                <w:lang w:eastAsia="uk-UA"/>
              </w:rPr>
              <w:t>CPU</w:t>
            </w:r>
            <w:r w:rsidRPr="0005600E">
              <w:rPr>
                <w:rFonts w:ascii="Montserrat" w:eastAsia="Times New Roman" w:hAnsi="Montserrat" w:cs="Calibri"/>
                <w:sz w:val="2"/>
                <w:szCs w:val="2"/>
                <w:lang w:eastAsia="uk-UA"/>
              </w:rPr>
              <w:br/>
            </w: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color w:val="231F20"/>
                <w:lang w:eastAsia="uk-UA"/>
              </w:rPr>
              <w:t>Management</w:t>
            </w:r>
            <w:proofErr w:type="spellEnd"/>
            <w:r w:rsidRPr="0005600E">
              <w:rPr>
                <w:rFonts w:ascii="Montserrat" w:eastAsia="Times New Roman" w:hAnsi="Montserrat" w:cs="Tahoma"/>
                <w:b/>
                <w:bCs/>
                <w:color w:val="231F20"/>
                <w:lang w:eastAsia="uk-UA"/>
              </w:rPr>
              <w:t xml:space="preserve"> </w:t>
            </w: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color w:val="231F20"/>
                <w:lang w:eastAsia="uk-UA"/>
              </w:rPr>
              <w:t>Port</w:t>
            </w:r>
            <w:proofErr w:type="spellEnd"/>
          </w:p>
        </w:tc>
        <w:tc>
          <w:tcPr>
            <w:tcW w:w="2693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USB</w:t>
            </w:r>
          </w:p>
        </w:tc>
        <w:tc>
          <w:tcPr>
            <w:tcW w:w="4536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1 x USB2.0</w:t>
            </w:r>
          </w:p>
        </w:tc>
      </w:tr>
      <w:tr w:rsidR="00C77C99" w:rsidRPr="0005600E" w:rsidTr="00AE1921">
        <w:trPr>
          <w:trHeight w:val="360"/>
        </w:trPr>
        <w:tc>
          <w:tcPr>
            <w:tcW w:w="2977" w:type="dxa"/>
            <w:vMerge/>
            <w:shd w:val="clear" w:color="auto" w:fill="auto"/>
            <w:vAlign w:val="center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uk-UA"/>
              </w:rPr>
            </w:pPr>
          </w:p>
        </w:tc>
        <w:tc>
          <w:tcPr>
            <w:tcW w:w="2693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Serial</w:t>
            </w:r>
            <w:proofErr w:type="spellEnd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 xml:space="preserve"> </w:t>
            </w: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Console</w:t>
            </w:r>
            <w:proofErr w:type="spellEnd"/>
          </w:p>
        </w:tc>
        <w:tc>
          <w:tcPr>
            <w:tcW w:w="4536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1 x RJ45</w:t>
            </w:r>
          </w:p>
        </w:tc>
      </w:tr>
      <w:tr w:rsidR="00C77C99" w:rsidRPr="0005600E" w:rsidTr="00AE1921">
        <w:trPr>
          <w:trHeight w:val="381"/>
        </w:trPr>
        <w:tc>
          <w:tcPr>
            <w:tcW w:w="2977" w:type="dxa"/>
            <w:vMerge/>
            <w:shd w:val="clear" w:color="auto" w:fill="auto"/>
            <w:vAlign w:val="center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uk-UA"/>
              </w:rPr>
            </w:pPr>
          </w:p>
        </w:tc>
        <w:tc>
          <w:tcPr>
            <w:tcW w:w="2693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Management</w:t>
            </w:r>
            <w:proofErr w:type="spellEnd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 xml:space="preserve"> </w:t>
            </w: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Port</w:t>
            </w:r>
            <w:proofErr w:type="spellEnd"/>
          </w:p>
        </w:tc>
        <w:tc>
          <w:tcPr>
            <w:tcW w:w="4536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 xml:space="preserve">1 x RJ45 </w:t>
            </w:r>
            <w:proofErr w:type="spellStart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Ethernet</w:t>
            </w:r>
            <w:proofErr w:type="spellEnd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 xml:space="preserve"> 1GBase-T </w:t>
            </w:r>
            <w:proofErr w:type="spellStart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management</w:t>
            </w:r>
            <w:proofErr w:type="spellEnd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 xml:space="preserve"> </w:t>
            </w:r>
            <w:proofErr w:type="spellStart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port</w:t>
            </w:r>
            <w:proofErr w:type="spellEnd"/>
          </w:p>
        </w:tc>
      </w:tr>
      <w:tr w:rsidR="00C77C99" w:rsidRPr="0005600E" w:rsidTr="00AE1921">
        <w:trPr>
          <w:trHeight w:val="381"/>
        </w:trPr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color w:val="231F20"/>
                <w:lang w:eastAsia="uk-UA"/>
              </w:rPr>
              <w:t>Power</w:t>
            </w:r>
            <w:proofErr w:type="spellEnd"/>
          </w:p>
        </w:tc>
        <w:tc>
          <w:tcPr>
            <w:tcW w:w="2693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 xml:space="preserve">PSU </w:t>
            </w: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Input</w:t>
            </w:r>
            <w:proofErr w:type="spellEnd"/>
          </w:p>
        </w:tc>
        <w:tc>
          <w:tcPr>
            <w:tcW w:w="4536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110V~240V(AC), 36V~72V(DC)</w:t>
            </w:r>
          </w:p>
        </w:tc>
      </w:tr>
      <w:tr w:rsidR="00C77C99" w:rsidRPr="0005600E" w:rsidTr="00AE1921">
        <w:trPr>
          <w:trHeight w:val="360"/>
        </w:trPr>
        <w:tc>
          <w:tcPr>
            <w:tcW w:w="2977" w:type="dxa"/>
            <w:vMerge/>
            <w:shd w:val="clear" w:color="auto" w:fill="auto"/>
            <w:vAlign w:val="center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lang w:eastAsia="uk-UA"/>
              </w:rPr>
            </w:pPr>
          </w:p>
        </w:tc>
        <w:tc>
          <w:tcPr>
            <w:tcW w:w="2693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 xml:space="preserve">PSU </w:t>
            </w: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Output</w:t>
            </w:r>
            <w:proofErr w:type="spellEnd"/>
          </w:p>
        </w:tc>
        <w:tc>
          <w:tcPr>
            <w:tcW w:w="4536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200W/200W (AC/DC)</w:t>
            </w:r>
          </w:p>
        </w:tc>
      </w:tr>
      <w:tr w:rsidR="00C77C99" w:rsidRPr="0005600E" w:rsidTr="00AE1921">
        <w:trPr>
          <w:trHeight w:val="308"/>
        </w:trPr>
        <w:tc>
          <w:tcPr>
            <w:tcW w:w="2977" w:type="dxa"/>
            <w:vMerge/>
            <w:shd w:val="clear" w:color="auto" w:fill="auto"/>
            <w:vAlign w:val="center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lang w:eastAsia="uk-UA"/>
              </w:rPr>
            </w:pPr>
          </w:p>
        </w:tc>
        <w:tc>
          <w:tcPr>
            <w:tcW w:w="2693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 xml:space="preserve">Max. </w:t>
            </w: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Power</w:t>
            </w:r>
            <w:proofErr w:type="spellEnd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 xml:space="preserve"> </w:t>
            </w: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Consumption</w:t>
            </w:r>
            <w:proofErr w:type="spellEnd"/>
          </w:p>
        </w:tc>
        <w:tc>
          <w:tcPr>
            <w:tcW w:w="4536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130W</w:t>
            </w:r>
          </w:p>
        </w:tc>
      </w:tr>
      <w:tr w:rsidR="00C77C99" w:rsidRPr="0005600E" w:rsidTr="00AE1921">
        <w:trPr>
          <w:trHeight w:val="270"/>
        </w:trPr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ind w:firstLineChars="17" w:firstLine="34"/>
              <w:rPr>
                <w:rFonts w:ascii="Montserrat" w:eastAsia="Times New Roman" w:hAnsi="Montserrat" w:cs="Tahoma"/>
                <w:b/>
                <w:bCs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color w:val="231F20"/>
                <w:lang w:eastAsia="uk-UA"/>
              </w:rPr>
              <w:t>Physical</w:t>
            </w:r>
            <w:proofErr w:type="spellEnd"/>
            <w:r w:rsidRPr="0005600E">
              <w:rPr>
                <w:rFonts w:ascii="Montserrat" w:eastAsia="Times New Roman" w:hAnsi="Montserrat" w:cs="Tahoma"/>
                <w:b/>
                <w:bCs/>
                <w:color w:val="231F20"/>
                <w:lang w:eastAsia="uk-UA"/>
              </w:rPr>
              <w:t xml:space="preserve"> </w:t>
            </w: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color w:val="231F20"/>
                <w:lang w:eastAsia="uk-UA"/>
              </w:rPr>
              <w:t>and</w:t>
            </w:r>
            <w:proofErr w:type="spellEnd"/>
            <w:r w:rsidRPr="0005600E">
              <w:rPr>
                <w:rFonts w:ascii="Montserrat" w:eastAsia="Times New Roman" w:hAnsi="Montserrat" w:cs="Tahoma"/>
                <w:b/>
                <w:bCs/>
                <w:color w:val="231F20"/>
                <w:lang w:eastAsia="uk-UA"/>
              </w:rPr>
              <w:t xml:space="preserve"> </w:t>
            </w: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color w:val="231F20"/>
                <w:lang w:eastAsia="uk-UA"/>
              </w:rPr>
              <w:t>Environmental</w:t>
            </w:r>
            <w:proofErr w:type="spellEnd"/>
          </w:p>
        </w:tc>
        <w:tc>
          <w:tcPr>
            <w:tcW w:w="2693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Dimensions</w:t>
            </w:r>
            <w:proofErr w:type="spellEnd"/>
          </w:p>
        </w:tc>
        <w:tc>
          <w:tcPr>
            <w:tcW w:w="4536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HxWxD</w:t>
            </w:r>
            <w:proofErr w:type="spellEnd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 xml:space="preserve"> 440/44/470 mm</w:t>
            </w:r>
          </w:p>
        </w:tc>
      </w:tr>
      <w:tr w:rsidR="00C77C99" w:rsidRPr="0005600E" w:rsidTr="00AE1921">
        <w:trPr>
          <w:trHeight w:val="360"/>
        </w:trPr>
        <w:tc>
          <w:tcPr>
            <w:tcW w:w="2977" w:type="dxa"/>
            <w:vMerge/>
            <w:shd w:val="clear" w:color="auto" w:fill="auto"/>
            <w:vAlign w:val="center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lang w:eastAsia="uk-UA"/>
              </w:rPr>
            </w:pPr>
          </w:p>
        </w:tc>
        <w:tc>
          <w:tcPr>
            <w:tcW w:w="2693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Rack</w:t>
            </w:r>
            <w:proofErr w:type="spellEnd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 xml:space="preserve"> </w:t>
            </w: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Space</w:t>
            </w:r>
            <w:proofErr w:type="spellEnd"/>
          </w:p>
        </w:tc>
        <w:tc>
          <w:tcPr>
            <w:tcW w:w="4536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1RU</w:t>
            </w:r>
          </w:p>
        </w:tc>
      </w:tr>
      <w:tr w:rsidR="00C77C99" w:rsidRPr="0005600E" w:rsidTr="00AE1921">
        <w:trPr>
          <w:trHeight w:val="381"/>
        </w:trPr>
        <w:tc>
          <w:tcPr>
            <w:tcW w:w="2977" w:type="dxa"/>
            <w:vMerge/>
            <w:shd w:val="clear" w:color="auto" w:fill="auto"/>
            <w:vAlign w:val="center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lang w:eastAsia="uk-UA"/>
              </w:rPr>
            </w:pPr>
          </w:p>
        </w:tc>
        <w:tc>
          <w:tcPr>
            <w:tcW w:w="2693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Fan</w:t>
            </w:r>
            <w:proofErr w:type="spellEnd"/>
          </w:p>
        </w:tc>
        <w:tc>
          <w:tcPr>
            <w:tcW w:w="4536" w:type="dxa"/>
            <w:shd w:val="clear" w:color="auto" w:fill="auto"/>
            <w:hideMark/>
          </w:tcPr>
          <w:p w:rsidR="00C77C99" w:rsidRPr="0005600E" w:rsidRDefault="009A751E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</w:pPr>
            <w:r>
              <w:rPr>
                <w:rFonts w:ascii="Montserrat" w:eastAsia="Times New Roman" w:hAnsi="Montserrat" w:cs="Tahoma"/>
                <w:sz w:val="18"/>
                <w:szCs w:val="18"/>
                <w:lang w:val="en-US" w:eastAsia="uk-UA"/>
              </w:rPr>
              <w:t>2</w:t>
            </w:r>
            <w:r w:rsidR="00C77C99"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 xml:space="preserve">+1, </w:t>
            </w:r>
            <w:proofErr w:type="spellStart"/>
            <w:r w:rsidR="00C77C99"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hot</w:t>
            </w:r>
            <w:proofErr w:type="spellEnd"/>
            <w:r w:rsidR="00C77C99"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 xml:space="preserve"> </w:t>
            </w:r>
            <w:proofErr w:type="spellStart"/>
            <w:r w:rsidR="00C77C99"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pluggable</w:t>
            </w:r>
            <w:proofErr w:type="spellEnd"/>
          </w:p>
        </w:tc>
      </w:tr>
      <w:tr w:rsidR="00C77C99" w:rsidRPr="0005600E" w:rsidTr="00AE1921">
        <w:trPr>
          <w:trHeight w:val="381"/>
        </w:trPr>
        <w:tc>
          <w:tcPr>
            <w:tcW w:w="2977" w:type="dxa"/>
            <w:vMerge/>
            <w:shd w:val="clear" w:color="auto" w:fill="auto"/>
            <w:vAlign w:val="center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lang w:eastAsia="uk-UA"/>
              </w:rPr>
            </w:pPr>
          </w:p>
        </w:tc>
        <w:tc>
          <w:tcPr>
            <w:tcW w:w="2693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PSU</w:t>
            </w:r>
          </w:p>
        </w:tc>
        <w:tc>
          <w:tcPr>
            <w:tcW w:w="4536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 xml:space="preserve">1+1 </w:t>
            </w:r>
            <w:proofErr w:type="spellStart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hot</w:t>
            </w:r>
            <w:proofErr w:type="spellEnd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 xml:space="preserve"> </w:t>
            </w:r>
            <w:proofErr w:type="spellStart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pluggable</w:t>
            </w:r>
            <w:proofErr w:type="spellEnd"/>
          </w:p>
        </w:tc>
      </w:tr>
      <w:tr w:rsidR="00C77C99" w:rsidRPr="0005600E" w:rsidTr="00AE1921">
        <w:trPr>
          <w:trHeight w:val="248"/>
        </w:trPr>
        <w:tc>
          <w:tcPr>
            <w:tcW w:w="2977" w:type="dxa"/>
            <w:vMerge/>
            <w:shd w:val="clear" w:color="auto" w:fill="auto"/>
            <w:vAlign w:val="center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lang w:eastAsia="uk-UA"/>
              </w:rPr>
            </w:pPr>
          </w:p>
        </w:tc>
        <w:tc>
          <w:tcPr>
            <w:tcW w:w="2693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Operating</w:t>
            </w:r>
            <w:proofErr w:type="spellEnd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 xml:space="preserve"> </w:t>
            </w: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Temperature</w:t>
            </w:r>
            <w:proofErr w:type="spellEnd"/>
          </w:p>
        </w:tc>
        <w:tc>
          <w:tcPr>
            <w:tcW w:w="4536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 xml:space="preserve">0°C </w:t>
            </w:r>
            <w:proofErr w:type="spellStart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to</w:t>
            </w:r>
            <w:proofErr w:type="spellEnd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 xml:space="preserve"> 45°C</w:t>
            </w:r>
          </w:p>
        </w:tc>
      </w:tr>
      <w:tr w:rsidR="00C77C99" w:rsidRPr="0005600E" w:rsidTr="00AE1921">
        <w:trPr>
          <w:trHeight w:val="360"/>
        </w:trPr>
        <w:tc>
          <w:tcPr>
            <w:tcW w:w="2977" w:type="dxa"/>
            <w:vMerge/>
            <w:shd w:val="clear" w:color="auto" w:fill="auto"/>
            <w:vAlign w:val="center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lang w:eastAsia="uk-UA"/>
              </w:rPr>
            </w:pPr>
          </w:p>
        </w:tc>
        <w:tc>
          <w:tcPr>
            <w:tcW w:w="2693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Operating</w:t>
            </w:r>
            <w:proofErr w:type="spellEnd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 xml:space="preserve"> </w:t>
            </w: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Humidity</w:t>
            </w:r>
            <w:proofErr w:type="spellEnd"/>
          </w:p>
        </w:tc>
        <w:tc>
          <w:tcPr>
            <w:tcW w:w="4536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 xml:space="preserve">5% </w:t>
            </w:r>
            <w:proofErr w:type="spellStart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to</w:t>
            </w:r>
            <w:proofErr w:type="spellEnd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 xml:space="preserve"> 90% (</w:t>
            </w:r>
            <w:proofErr w:type="spellStart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non-condensing</w:t>
            </w:r>
            <w:proofErr w:type="spellEnd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)</w:t>
            </w:r>
          </w:p>
        </w:tc>
      </w:tr>
      <w:tr w:rsidR="00C77C99" w:rsidRPr="0005600E" w:rsidTr="00AE1921">
        <w:trPr>
          <w:trHeight w:val="399"/>
        </w:trPr>
        <w:tc>
          <w:tcPr>
            <w:tcW w:w="2977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color w:val="231F20"/>
                <w:lang w:eastAsia="uk-UA"/>
              </w:rPr>
              <w:t>Warranty</w:t>
            </w:r>
            <w:proofErr w:type="spellEnd"/>
          </w:p>
        </w:tc>
        <w:tc>
          <w:tcPr>
            <w:tcW w:w="2693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Warranty</w:t>
            </w:r>
            <w:proofErr w:type="spellEnd"/>
          </w:p>
        </w:tc>
        <w:tc>
          <w:tcPr>
            <w:tcW w:w="4536" w:type="dxa"/>
            <w:shd w:val="clear" w:color="auto" w:fill="auto"/>
            <w:hideMark/>
          </w:tcPr>
          <w:p w:rsidR="00C77C99" w:rsidRPr="0005600E" w:rsidRDefault="009A751E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</w:pPr>
            <w:r>
              <w:rPr>
                <w:rFonts w:ascii="Montserrat" w:eastAsia="Times New Roman" w:hAnsi="Montserrat" w:cs="Tahoma"/>
                <w:sz w:val="18"/>
                <w:szCs w:val="18"/>
                <w:lang w:val="en-US" w:eastAsia="uk-UA"/>
              </w:rPr>
              <w:t>1</w:t>
            </w:r>
            <w:r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 xml:space="preserve"> </w:t>
            </w:r>
            <w:proofErr w:type="spellStart"/>
            <w:r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year</w:t>
            </w:r>
            <w:proofErr w:type="spellEnd"/>
          </w:p>
        </w:tc>
      </w:tr>
      <w:tr w:rsidR="00C77C99" w:rsidRPr="0005600E" w:rsidTr="00AE1921">
        <w:trPr>
          <w:trHeight w:val="390"/>
        </w:trPr>
        <w:tc>
          <w:tcPr>
            <w:tcW w:w="2977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color w:val="231F20"/>
                <w:lang w:eastAsia="uk-UA"/>
              </w:rPr>
              <w:t>Approvals</w:t>
            </w:r>
            <w:proofErr w:type="spellEnd"/>
          </w:p>
        </w:tc>
        <w:tc>
          <w:tcPr>
            <w:tcW w:w="2693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Certificate</w:t>
            </w:r>
            <w:proofErr w:type="spellEnd"/>
          </w:p>
        </w:tc>
        <w:tc>
          <w:tcPr>
            <w:tcW w:w="4536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CCC/CE</w:t>
            </w:r>
          </w:p>
        </w:tc>
      </w:tr>
    </w:tbl>
    <w:p w:rsidR="003A5C65" w:rsidRDefault="003A5C65" w:rsidP="00A97A77">
      <w:pPr>
        <w:ind w:left="-851" w:right="-167"/>
        <w:rPr>
          <w:rFonts w:ascii="Montserrat" w:hAnsi="Montserrat" w:cs="Tahoma"/>
          <w:b/>
          <w:sz w:val="44"/>
          <w:szCs w:val="42"/>
          <w:lang w:val="en-US"/>
        </w:rPr>
      </w:pPr>
    </w:p>
    <w:p w:rsidR="003A5C65" w:rsidRDefault="003A5C65" w:rsidP="00A97A77">
      <w:pPr>
        <w:ind w:left="-851" w:right="-167"/>
        <w:rPr>
          <w:rFonts w:ascii="Montserrat" w:hAnsi="Montserrat" w:cs="Tahoma"/>
          <w:b/>
          <w:sz w:val="44"/>
          <w:szCs w:val="42"/>
          <w:lang w:val="en-US"/>
        </w:rPr>
      </w:pPr>
    </w:p>
    <w:p w:rsidR="003A5C65" w:rsidRDefault="003A5C65" w:rsidP="00A97A77">
      <w:pPr>
        <w:ind w:left="-851" w:right="-167"/>
        <w:rPr>
          <w:rFonts w:ascii="Montserrat" w:hAnsi="Montserrat" w:cs="Tahoma"/>
          <w:b/>
          <w:sz w:val="44"/>
          <w:szCs w:val="42"/>
          <w:lang w:val="en-US"/>
        </w:rPr>
      </w:pPr>
    </w:p>
    <w:p w:rsidR="003A5C65" w:rsidRDefault="003A5C65" w:rsidP="00A97A77">
      <w:pPr>
        <w:ind w:left="-851" w:right="-167"/>
        <w:rPr>
          <w:rFonts w:ascii="Montserrat" w:hAnsi="Montserrat" w:cs="Tahoma"/>
          <w:b/>
          <w:sz w:val="44"/>
          <w:szCs w:val="42"/>
          <w:lang w:val="en-US"/>
        </w:rPr>
      </w:pPr>
    </w:p>
    <w:p w:rsidR="00A97A77" w:rsidRDefault="00A97A77" w:rsidP="00A97A77">
      <w:pPr>
        <w:ind w:left="-851" w:right="-167"/>
        <w:rPr>
          <w:rFonts w:ascii="Montserrat" w:hAnsi="Montserrat" w:cs="Tahoma"/>
          <w:b/>
          <w:sz w:val="44"/>
          <w:szCs w:val="42"/>
          <w:lang w:val="en-US"/>
        </w:rPr>
      </w:pPr>
    </w:p>
    <w:p w:rsidR="003A5C65" w:rsidRDefault="003A5C65" w:rsidP="00573BFA">
      <w:pPr>
        <w:spacing w:before="120" w:line="240" w:lineRule="auto"/>
        <w:ind w:left="-851" w:right="-164"/>
        <w:rPr>
          <w:rFonts w:ascii="Montserrat" w:hAnsi="Montserrat" w:cs="Tahoma"/>
          <w:b/>
          <w:sz w:val="44"/>
          <w:szCs w:val="42"/>
          <w:lang w:val="en-US"/>
        </w:rPr>
      </w:pPr>
    </w:p>
    <w:p w:rsidR="003A5C65" w:rsidRDefault="003A5C65" w:rsidP="00573BFA">
      <w:pPr>
        <w:spacing w:before="120" w:line="240" w:lineRule="auto"/>
        <w:ind w:left="-851" w:right="-164"/>
        <w:rPr>
          <w:rFonts w:ascii="Montserrat" w:hAnsi="Montserrat" w:cs="Tahoma"/>
          <w:b/>
          <w:sz w:val="44"/>
          <w:szCs w:val="42"/>
          <w:lang w:val="en-US"/>
        </w:rPr>
      </w:pPr>
    </w:p>
    <w:p w:rsidR="00A6664E" w:rsidRDefault="00A6664E" w:rsidP="009351E2">
      <w:pPr>
        <w:spacing w:line="240" w:lineRule="auto"/>
        <w:ind w:left="-851" w:right="-167"/>
        <w:rPr>
          <w:sz w:val="16"/>
          <w:szCs w:val="16"/>
          <w:lang w:val="en-US"/>
        </w:rPr>
      </w:pPr>
    </w:p>
    <w:p w:rsidR="00FA5CAE" w:rsidRDefault="00FA5CAE" w:rsidP="009351E2">
      <w:pPr>
        <w:spacing w:line="240" w:lineRule="auto"/>
        <w:ind w:left="-851" w:right="-167"/>
        <w:rPr>
          <w:sz w:val="16"/>
          <w:szCs w:val="16"/>
          <w:lang w:val="en-US"/>
        </w:rPr>
      </w:pPr>
    </w:p>
    <w:p w:rsidR="00AE1921" w:rsidRDefault="00AE1921" w:rsidP="00FA5CAE">
      <w:pPr>
        <w:ind w:left="-851" w:right="-167"/>
        <w:rPr>
          <w:rFonts w:ascii="Montserrat" w:hAnsi="Montserrat" w:cs="Tahoma"/>
          <w:b/>
          <w:sz w:val="44"/>
          <w:szCs w:val="42"/>
          <w:lang w:val="en-US"/>
        </w:rPr>
      </w:pPr>
    </w:p>
    <w:p w:rsidR="00AE1921" w:rsidRDefault="00AE1921" w:rsidP="00FA5CAE">
      <w:pPr>
        <w:ind w:left="-851" w:right="-167"/>
        <w:rPr>
          <w:rFonts w:ascii="Montserrat" w:hAnsi="Montserrat" w:cs="Tahoma"/>
          <w:b/>
          <w:sz w:val="44"/>
          <w:szCs w:val="42"/>
          <w:lang w:val="en-US"/>
        </w:rPr>
      </w:pPr>
    </w:p>
    <w:p w:rsidR="00FA5CAE" w:rsidRPr="004A7088" w:rsidRDefault="00526779" w:rsidP="00FA5CAE">
      <w:pPr>
        <w:ind w:left="-851" w:right="-167"/>
        <w:rPr>
          <w:rFonts w:ascii="Montserrat" w:hAnsi="Montserrat" w:cs="Tahoma"/>
          <w:b/>
          <w:sz w:val="44"/>
          <w:szCs w:val="42"/>
          <w:lang w:val="en-US"/>
        </w:rPr>
      </w:pPr>
      <w:r w:rsidRPr="00124B41">
        <w:rPr>
          <w:rFonts w:ascii="Montserrat" w:hAnsi="Montserrat" w:cs="Tahoma"/>
          <w:b/>
          <w:sz w:val="44"/>
          <w:szCs w:val="42"/>
          <w:lang w:val="en-US"/>
        </w:rPr>
        <w:lastRenderedPageBreak/>
        <w:t xml:space="preserve">Marvell ROS </w:t>
      </w:r>
      <w:r w:rsidR="00FA5CAE" w:rsidRPr="004A7088">
        <w:rPr>
          <w:rFonts w:ascii="Montserrat" w:hAnsi="Montserrat" w:cs="Tahoma"/>
          <w:b/>
          <w:sz w:val="44"/>
          <w:szCs w:val="42"/>
          <w:lang w:val="en-US"/>
        </w:rPr>
        <w:t>SOFTWARE FEATURES</w:t>
      </w:r>
    </w:p>
    <w:p w:rsidR="00FA5CAE" w:rsidRDefault="00FA5CAE" w:rsidP="00FA5CAE">
      <w:pPr>
        <w:ind w:left="-851" w:right="-167"/>
        <w:rPr>
          <w:rFonts w:ascii="Montserrat" w:eastAsia="Minion Pro" w:hAnsi="Montserrat" w:cs="Tahoma"/>
          <w:b/>
          <w:color w:val="54A021" w:themeColor="accent2"/>
          <w:spacing w:val="3"/>
          <w:w w:val="92"/>
          <w:position w:val="1"/>
          <w:sz w:val="22"/>
          <w:lang w:val="en-US"/>
        </w:rPr>
      </w:pPr>
      <w:r>
        <w:rPr>
          <w:rFonts w:ascii="Montserrat" w:eastAsia="Minion Pro" w:hAnsi="Montserrat" w:cs="Tahoma"/>
          <w:b/>
          <w:color w:val="54A021" w:themeColor="accent2"/>
          <w:spacing w:val="3"/>
          <w:w w:val="92"/>
          <w:position w:val="1"/>
          <w:sz w:val="22"/>
          <w:lang w:val="en-US"/>
        </w:rPr>
        <w:tab/>
      </w:r>
      <w:r>
        <w:rPr>
          <w:rFonts w:ascii="Montserrat" w:eastAsia="Minion Pro" w:hAnsi="Montserrat" w:cs="Tahoma"/>
          <w:b/>
          <w:color w:val="54A021" w:themeColor="accent2"/>
          <w:spacing w:val="3"/>
          <w:w w:val="92"/>
          <w:position w:val="1"/>
          <w:sz w:val="22"/>
          <w:lang w:val="en-US"/>
        </w:rPr>
        <w:tab/>
      </w:r>
    </w:p>
    <w:tbl>
      <w:tblPr>
        <w:tblStyle w:val="afd"/>
        <w:tblW w:w="10206" w:type="dxa"/>
        <w:tblInd w:w="-8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4961"/>
      </w:tblGrid>
      <w:tr w:rsidR="00526779" w:rsidRPr="004F0021" w:rsidTr="0051799B">
        <w:trPr>
          <w:trHeight w:val="6961"/>
        </w:trPr>
        <w:tc>
          <w:tcPr>
            <w:tcW w:w="5245" w:type="dxa"/>
          </w:tcPr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MAC-Based VLANs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Voice VLAN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Multicast TV VLAN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Triple Play, MVR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Q-in-Q, Selective Q-in-Q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Multicast Bridging Mode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Static Multicast Groups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IGMP Snooping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MLD Snooping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Flooding of Unregistered Multicast Frames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Per-device Spanning Tree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Rapid Spanning Tree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Multiple Spanning Tree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STP Root Guard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BPDU Filtering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STP BPDU Guard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Per-device Loopback Detection (LBD)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LACP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LAG Balancing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>Static and Dynamics (DHCP/</w:t>
            </w:r>
            <w:proofErr w:type="spellStart"/>
            <w:r w:rsidRPr="004F0021">
              <w:rPr>
                <w:rFonts w:ascii="Montserrat" w:hAnsi="Montserrat" w:cstheme="minorHAnsi"/>
                <w:lang w:val="en-US"/>
              </w:rPr>
              <w:t>BootP</w:t>
            </w:r>
            <w:proofErr w:type="spellEnd"/>
            <w:r w:rsidRPr="004F0021">
              <w:rPr>
                <w:rFonts w:ascii="Montserrat" w:hAnsi="Montserrat" w:cstheme="minorHAnsi"/>
                <w:lang w:val="en-US"/>
              </w:rPr>
              <w:t xml:space="preserve">) IP assignment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DNS Client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IPv6 Host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Dual Stack </w:t>
            </w:r>
          </w:p>
        </w:tc>
        <w:tc>
          <w:tcPr>
            <w:tcW w:w="4961" w:type="dxa"/>
          </w:tcPr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ISATAP Tunneling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MAC-based Port Security (Locked Port)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802.1x Port-Based Authentication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Time Based 802.1x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Guest VLAN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Unauthenticated VLANs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802.1x - MAC Authentication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>Action-</w:t>
            </w:r>
            <w:proofErr w:type="gramStart"/>
            <w:r w:rsidRPr="004F0021">
              <w:rPr>
                <w:rFonts w:ascii="Montserrat" w:hAnsi="Montserrat" w:cstheme="minorHAnsi"/>
                <w:lang w:val="en-US"/>
              </w:rPr>
              <w:t>on</w:t>
            </w:r>
            <w:proofErr w:type="gramEnd"/>
            <w:r w:rsidRPr="004F0021">
              <w:rPr>
                <w:rFonts w:ascii="Montserrat" w:hAnsi="Montserrat" w:cstheme="minorHAnsi"/>
                <w:lang w:val="en-US"/>
              </w:rPr>
              <w:t xml:space="preserve">-Violation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>Flow Monitoring (</w:t>
            </w:r>
            <w:proofErr w:type="spellStart"/>
            <w:r w:rsidRPr="004F0021">
              <w:rPr>
                <w:rFonts w:ascii="Montserrat" w:hAnsi="Montserrat" w:cstheme="minorHAnsi"/>
                <w:lang w:val="en-US"/>
              </w:rPr>
              <w:t>sFlow</w:t>
            </w:r>
            <w:proofErr w:type="spellEnd"/>
            <w:r w:rsidRPr="004F0021">
              <w:rPr>
                <w:rFonts w:ascii="Montserrat" w:hAnsi="Montserrat" w:cstheme="minorHAnsi"/>
                <w:lang w:val="en-US"/>
              </w:rPr>
              <w:t xml:space="preserve">)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RADIUS Remote Authorization and Authentication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RADIUS Accounting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TACACS+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DHCP Snooping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IP Source Address Guard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ARP Inspection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proofErr w:type="spellStart"/>
            <w:r w:rsidRPr="004F0021">
              <w:rPr>
                <w:rFonts w:ascii="Montserrat" w:hAnsi="Montserrat" w:cstheme="minorHAnsi"/>
                <w:lang w:val="en-US"/>
              </w:rPr>
              <w:t>DoS</w:t>
            </w:r>
            <w:proofErr w:type="spellEnd"/>
            <w:r w:rsidRPr="004F0021">
              <w:rPr>
                <w:rFonts w:ascii="Montserrat" w:hAnsi="Montserrat" w:cstheme="minorHAnsi"/>
                <w:lang w:val="en-US"/>
              </w:rPr>
              <w:t xml:space="preserve"> Attack Prevention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SSL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SSH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proofErr w:type="spellStart"/>
            <w:r w:rsidRPr="004F0021">
              <w:rPr>
                <w:rFonts w:ascii="Montserrat" w:hAnsi="Montserrat" w:cstheme="minorHAnsi"/>
                <w:lang w:val="en-US"/>
              </w:rPr>
              <w:t>QoS</w:t>
            </w:r>
            <w:proofErr w:type="spellEnd"/>
            <w:r w:rsidRPr="004F0021">
              <w:rPr>
                <w:rFonts w:ascii="Montserrat" w:hAnsi="Montserrat" w:cstheme="minorHAnsi"/>
                <w:lang w:val="en-US"/>
              </w:rPr>
              <w:t xml:space="preserve"> Across the Stack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proofErr w:type="spellStart"/>
            <w:r w:rsidRPr="004F0021">
              <w:rPr>
                <w:rFonts w:ascii="Montserrat" w:hAnsi="Montserrat" w:cstheme="minorHAnsi"/>
                <w:lang w:val="en-US"/>
              </w:rPr>
              <w:t>QoS</w:t>
            </w:r>
            <w:proofErr w:type="spellEnd"/>
            <w:r w:rsidRPr="004F0021">
              <w:rPr>
                <w:rFonts w:ascii="Montserrat" w:hAnsi="Montserrat" w:cstheme="minorHAnsi"/>
                <w:lang w:val="en-US"/>
              </w:rPr>
              <w:t xml:space="preserve"> statistics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Egress Rate Limiting (Shaping)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Ingress Rate Limiting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Packet Storm Control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D23244">
              <w:rPr>
                <w:rFonts w:ascii="Montserrat" w:hAnsi="Montserrat" w:cstheme="minorHAnsi"/>
                <w:lang w:val="en-US"/>
              </w:rPr>
              <w:t>Dynamic VLAN Assignment</w:t>
            </w:r>
          </w:p>
        </w:tc>
      </w:tr>
    </w:tbl>
    <w:p w:rsidR="00FA5CAE" w:rsidRDefault="00FA5CAE" w:rsidP="009351E2">
      <w:pPr>
        <w:spacing w:line="240" w:lineRule="auto"/>
        <w:ind w:left="-851" w:right="-167"/>
        <w:rPr>
          <w:sz w:val="16"/>
          <w:szCs w:val="16"/>
          <w:lang w:val="en-US"/>
        </w:rPr>
      </w:pPr>
    </w:p>
    <w:p w:rsidR="00FA5CAE" w:rsidRDefault="00FA5CAE" w:rsidP="009351E2">
      <w:pPr>
        <w:spacing w:line="240" w:lineRule="auto"/>
        <w:ind w:left="-851" w:right="-167"/>
        <w:rPr>
          <w:sz w:val="16"/>
          <w:szCs w:val="16"/>
          <w:lang w:val="en-US"/>
        </w:rPr>
      </w:pPr>
    </w:p>
    <w:p w:rsidR="00FA5CAE" w:rsidRPr="00A97A77" w:rsidRDefault="00AE1921" w:rsidP="009351E2">
      <w:pPr>
        <w:spacing w:line="240" w:lineRule="auto"/>
        <w:ind w:left="-851" w:right="-167"/>
        <w:rPr>
          <w:sz w:val="16"/>
          <w:szCs w:val="16"/>
          <w:lang w:val="en-US"/>
        </w:rPr>
      </w:pPr>
      <w:r w:rsidRPr="00A97A77">
        <w:rPr>
          <w:rFonts w:ascii="Montserrat" w:eastAsia="Microsoft GothicNeo" w:hAnsi="Montserrat" w:cs="Microsoft GothicNeo"/>
          <w:b/>
          <w:noProof/>
          <w:sz w:val="44"/>
          <w:szCs w:val="42"/>
          <w:lang w:eastAsia="uk-UA"/>
        </w:rPr>
        <w:drawing>
          <wp:anchor distT="0" distB="0" distL="114300" distR="114300" simplePos="0" relativeHeight="251667456" behindDoc="1" locked="0" layoutInCell="1" allowOverlap="1" wp14:anchorId="1899B1BA" wp14:editId="5B43E178">
            <wp:simplePos x="0" y="0"/>
            <wp:positionH relativeFrom="column">
              <wp:posOffset>4944110</wp:posOffset>
            </wp:positionH>
            <wp:positionV relativeFrom="paragraph">
              <wp:posOffset>3256280</wp:posOffset>
            </wp:positionV>
            <wp:extent cx="1508760" cy="808355"/>
            <wp:effectExtent l="0" t="0" r="0" b="0"/>
            <wp:wrapTight wrapText="bothSides">
              <wp:wrapPolygon edited="0">
                <wp:start x="0" y="0"/>
                <wp:lineTo x="0" y="20870"/>
                <wp:lineTo x="21273" y="20870"/>
                <wp:lineTo x="21273" y="0"/>
                <wp:lineTo x="0" y="0"/>
              </wp:wrapPolygon>
            </wp:wrapTight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A5CAE" w:rsidRPr="00A97A77" w:rsidSect="001363A3">
      <w:pgSz w:w="11906" w:h="16838"/>
      <w:pgMar w:top="425" w:right="851" w:bottom="284" w:left="1418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Gisha">
    <w:altName w:val="Times New Roman"/>
    <w:charset w:val="B1"/>
    <w:family w:val="swiss"/>
    <w:pitch w:val="variable"/>
    <w:sig w:usb0="80000807" w:usb1="40000042" w:usb2="00000000" w:usb3="00000000" w:csb0="0000002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Microsoft GothicNeo">
    <w:charset w:val="81"/>
    <w:family w:val="swiss"/>
    <w:pitch w:val="variable"/>
    <w:sig w:usb0="800002BF" w:usb1="29D7A47B" w:usb2="00000010" w:usb3="00000000" w:csb0="0029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C7774"/>
    <w:multiLevelType w:val="multilevel"/>
    <w:tmpl w:val="D2488D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A7155C"/>
    <w:multiLevelType w:val="hybridMultilevel"/>
    <w:tmpl w:val="DE4461E4"/>
    <w:lvl w:ilvl="0" w:tplc="0422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 w15:restartNumberingAfterBreak="0">
    <w:nsid w:val="35E543EB"/>
    <w:multiLevelType w:val="hybridMultilevel"/>
    <w:tmpl w:val="A4140D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FEA2BEA"/>
    <w:multiLevelType w:val="hybridMultilevel"/>
    <w:tmpl w:val="B37AFA66"/>
    <w:lvl w:ilvl="0" w:tplc="0422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4" w15:restartNumberingAfterBreak="0">
    <w:nsid w:val="76D21F79"/>
    <w:multiLevelType w:val="multilevel"/>
    <w:tmpl w:val="3A52CF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943"/>
    <w:rsid w:val="0005600E"/>
    <w:rsid w:val="000979E6"/>
    <w:rsid w:val="000E3ACB"/>
    <w:rsid w:val="00101C9F"/>
    <w:rsid w:val="001363A3"/>
    <w:rsid w:val="00280BC4"/>
    <w:rsid w:val="002F7652"/>
    <w:rsid w:val="0030206B"/>
    <w:rsid w:val="003324C1"/>
    <w:rsid w:val="00356C72"/>
    <w:rsid w:val="003A5C65"/>
    <w:rsid w:val="003C1082"/>
    <w:rsid w:val="003D59B1"/>
    <w:rsid w:val="00526779"/>
    <w:rsid w:val="00573BFA"/>
    <w:rsid w:val="0062443B"/>
    <w:rsid w:val="006D5D82"/>
    <w:rsid w:val="006F6223"/>
    <w:rsid w:val="0089209F"/>
    <w:rsid w:val="008F6AE3"/>
    <w:rsid w:val="009351E2"/>
    <w:rsid w:val="009420BB"/>
    <w:rsid w:val="00984381"/>
    <w:rsid w:val="00992C74"/>
    <w:rsid w:val="009A751E"/>
    <w:rsid w:val="00A6664E"/>
    <w:rsid w:val="00A97A77"/>
    <w:rsid w:val="00AE1921"/>
    <w:rsid w:val="00B51E17"/>
    <w:rsid w:val="00C77C99"/>
    <w:rsid w:val="00D13943"/>
    <w:rsid w:val="00E52665"/>
    <w:rsid w:val="00E71A31"/>
    <w:rsid w:val="00FA5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A4E6B3-AEF0-4895-8E10-33AEB77B7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uk-UA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6317"/>
    <w:pPr>
      <w:spacing w:after="120" w:line="264" w:lineRule="auto"/>
    </w:pPr>
  </w:style>
  <w:style w:type="paragraph" w:styleId="1">
    <w:name w:val="heading 1"/>
    <w:basedOn w:val="a"/>
    <w:next w:val="a"/>
    <w:uiPriority w:val="9"/>
    <w:qFormat/>
    <w:rsid w:val="004E6317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6B911C" w:themeColor="accent1" w:themeShade="BF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rsid w:val="004E6317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rsid w:val="004E6317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C3C43" w:themeColor="text2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rsid w:val="004E631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uiPriority w:val="9"/>
    <w:semiHidden/>
    <w:unhideWhenUsed/>
    <w:qFormat/>
    <w:rsid w:val="004E63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C3C43" w:themeColor="text2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4E63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2C3C43" w:themeColor="text2"/>
      <w:sz w:val="21"/>
      <w:szCs w:val="21"/>
    </w:rPr>
  </w:style>
  <w:style w:type="paragraph" w:styleId="7">
    <w:name w:val="heading 7"/>
    <w:basedOn w:val="a"/>
    <w:next w:val="a"/>
    <w:uiPriority w:val="9"/>
    <w:semiHidden/>
    <w:unhideWhenUsed/>
    <w:qFormat/>
    <w:rsid w:val="004E63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86113" w:themeColor="accent1" w:themeShade="80"/>
      <w:sz w:val="21"/>
      <w:szCs w:val="21"/>
    </w:rPr>
  </w:style>
  <w:style w:type="paragraph" w:styleId="8">
    <w:name w:val="heading 8"/>
    <w:basedOn w:val="a"/>
    <w:next w:val="a"/>
    <w:uiPriority w:val="9"/>
    <w:semiHidden/>
    <w:unhideWhenUsed/>
    <w:qFormat/>
    <w:rsid w:val="004E631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2C3C43" w:themeColor="text2"/>
    </w:rPr>
  </w:style>
  <w:style w:type="paragraph" w:styleId="9">
    <w:name w:val="heading 9"/>
    <w:basedOn w:val="a"/>
    <w:next w:val="a"/>
    <w:uiPriority w:val="9"/>
    <w:semiHidden/>
    <w:unhideWhenUsed/>
    <w:qFormat/>
    <w:rsid w:val="004E631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2C3C43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0"/>
    <w:uiPriority w:val="9"/>
    <w:qFormat/>
    <w:rsid w:val="004E6317"/>
    <w:rPr>
      <w:rFonts w:asciiTheme="majorHAnsi" w:eastAsiaTheme="majorEastAsia" w:hAnsiTheme="majorHAnsi" w:cstheme="majorBidi"/>
      <w:color w:val="6B911C" w:themeColor="accent1" w:themeShade="BF"/>
      <w:sz w:val="32"/>
      <w:szCs w:val="32"/>
    </w:rPr>
  </w:style>
  <w:style w:type="character" w:customStyle="1" w:styleId="a3">
    <w:name w:val="Текст выноски Знак"/>
    <w:basedOn w:val="a0"/>
    <w:uiPriority w:val="99"/>
    <w:semiHidden/>
    <w:qFormat/>
    <w:rsid w:val="00542941"/>
    <w:rPr>
      <w:rFonts w:ascii="Segoe UI" w:hAnsi="Segoe UI" w:cs="Segoe UI"/>
      <w:sz w:val="18"/>
      <w:szCs w:val="18"/>
    </w:rPr>
  </w:style>
  <w:style w:type="character" w:customStyle="1" w:styleId="A11">
    <w:name w:val="A11"/>
    <w:uiPriority w:val="99"/>
    <w:qFormat/>
    <w:rsid w:val="00AB28C7"/>
    <w:rPr>
      <w:rFonts w:cs="Bookman Old Style"/>
      <w:color w:val="000000"/>
      <w:sz w:val="19"/>
      <w:szCs w:val="19"/>
    </w:rPr>
  </w:style>
  <w:style w:type="character" w:customStyle="1" w:styleId="20">
    <w:name w:val="Заголовок 2 Знак"/>
    <w:basedOn w:val="a0"/>
    <w:link w:val="20"/>
    <w:uiPriority w:val="9"/>
    <w:semiHidden/>
    <w:qFormat/>
    <w:rsid w:val="004E6317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0">
    <w:name w:val="Заголовок 3 Знак"/>
    <w:basedOn w:val="a0"/>
    <w:link w:val="30"/>
    <w:uiPriority w:val="9"/>
    <w:semiHidden/>
    <w:qFormat/>
    <w:rsid w:val="004E6317"/>
    <w:rPr>
      <w:rFonts w:asciiTheme="majorHAnsi" w:eastAsiaTheme="majorEastAsia" w:hAnsiTheme="majorHAnsi" w:cstheme="majorBidi"/>
      <w:color w:val="2C3C43" w:themeColor="text2"/>
      <w:sz w:val="24"/>
      <w:szCs w:val="24"/>
    </w:rPr>
  </w:style>
  <w:style w:type="character" w:customStyle="1" w:styleId="40">
    <w:name w:val="Заголовок 4 Знак"/>
    <w:basedOn w:val="a0"/>
    <w:link w:val="40"/>
    <w:uiPriority w:val="9"/>
    <w:semiHidden/>
    <w:qFormat/>
    <w:rsid w:val="004E6317"/>
    <w:rPr>
      <w:rFonts w:asciiTheme="majorHAnsi" w:eastAsiaTheme="majorEastAsia" w:hAnsiTheme="majorHAnsi" w:cstheme="majorBidi"/>
      <w:sz w:val="22"/>
      <w:szCs w:val="22"/>
    </w:rPr>
  </w:style>
  <w:style w:type="character" w:customStyle="1" w:styleId="50">
    <w:name w:val="Заголовок 5 Знак"/>
    <w:basedOn w:val="a0"/>
    <w:link w:val="50"/>
    <w:uiPriority w:val="9"/>
    <w:semiHidden/>
    <w:qFormat/>
    <w:rsid w:val="004E6317"/>
    <w:rPr>
      <w:rFonts w:asciiTheme="majorHAnsi" w:eastAsiaTheme="majorEastAsia" w:hAnsiTheme="majorHAnsi" w:cstheme="majorBidi"/>
      <w:color w:val="2C3C43" w:themeColor="text2"/>
      <w:sz w:val="22"/>
      <w:szCs w:val="22"/>
    </w:rPr>
  </w:style>
  <w:style w:type="character" w:customStyle="1" w:styleId="60">
    <w:name w:val="Заголовок 6 Знак"/>
    <w:basedOn w:val="a0"/>
    <w:link w:val="60"/>
    <w:uiPriority w:val="9"/>
    <w:semiHidden/>
    <w:qFormat/>
    <w:rsid w:val="004E6317"/>
    <w:rPr>
      <w:rFonts w:asciiTheme="majorHAnsi" w:eastAsiaTheme="majorEastAsia" w:hAnsiTheme="majorHAnsi" w:cstheme="majorBidi"/>
      <w:i/>
      <w:iCs/>
      <w:color w:val="2C3C43" w:themeColor="text2"/>
      <w:sz w:val="21"/>
      <w:szCs w:val="21"/>
    </w:rPr>
  </w:style>
  <w:style w:type="character" w:customStyle="1" w:styleId="70">
    <w:name w:val="Заголовок 7 Знак"/>
    <w:basedOn w:val="a0"/>
    <w:link w:val="70"/>
    <w:uiPriority w:val="9"/>
    <w:semiHidden/>
    <w:qFormat/>
    <w:rsid w:val="004E6317"/>
    <w:rPr>
      <w:rFonts w:asciiTheme="majorHAnsi" w:eastAsiaTheme="majorEastAsia" w:hAnsiTheme="majorHAnsi" w:cstheme="majorBidi"/>
      <w:i/>
      <w:iCs/>
      <w:color w:val="486113" w:themeColor="accent1" w:themeShade="80"/>
      <w:sz w:val="21"/>
      <w:szCs w:val="21"/>
    </w:rPr>
  </w:style>
  <w:style w:type="character" w:customStyle="1" w:styleId="80">
    <w:name w:val="Заголовок 8 Знак"/>
    <w:basedOn w:val="a0"/>
    <w:link w:val="80"/>
    <w:uiPriority w:val="9"/>
    <w:semiHidden/>
    <w:qFormat/>
    <w:rsid w:val="004E6317"/>
    <w:rPr>
      <w:rFonts w:asciiTheme="majorHAnsi" w:eastAsiaTheme="majorEastAsia" w:hAnsiTheme="majorHAnsi" w:cstheme="majorBidi"/>
      <w:b/>
      <w:bCs/>
      <w:color w:val="2C3C43" w:themeColor="text2"/>
    </w:rPr>
  </w:style>
  <w:style w:type="character" w:customStyle="1" w:styleId="90">
    <w:name w:val="Заголовок 9 Знак"/>
    <w:basedOn w:val="a0"/>
    <w:link w:val="90"/>
    <w:uiPriority w:val="9"/>
    <w:semiHidden/>
    <w:qFormat/>
    <w:rsid w:val="004E6317"/>
    <w:rPr>
      <w:rFonts w:asciiTheme="majorHAnsi" w:eastAsiaTheme="majorEastAsia" w:hAnsiTheme="majorHAnsi" w:cstheme="majorBidi"/>
      <w:b/>
      <w:bCs/>
      <w:i/>
      <w:iCs/>
      <w:color w:val="2C3C43" w:themeColor="text2"/>
    </w:rPr>
  </w:style>
  <w:style w:type="character" w:customStyle="1" w:styleId="a4">
    <w:name w:val="Название Знак"/>
    <w:basedOn w:val="a0"/>
    <w:uiPriority w:val="10"/>
    <w:qFormat/>
    <w:rsid w:val="004E6317"/>
    <w:rPr>
      <w:rFonts w:asciiTheme="majorHAnsi" w:eastAsiaTheme="majorEastAsia" w:hAnsiTheme="majorHAnsi" w:cstheme="majorBidi"/>
      <w:color w:val="90C226" w:themeColor="accent1"/>
      <w:spacing w:val="-10"/>
      <w:sz w:val="56"/>
      <w:szCs w:val="56"/>
    </w:rPr>
  </w:style>
  <w:style w:type="character" w:customStyle="1" w:styleId="a5">
    <w:name w:val="Подзаголовок Знак"/>
    <w:basedOn w:val="a0"/>
    <w:uiPriority w:val="11"/>
    <w:qFormat/>
    <w:rsid w:val="004E6317"/>
    <w:rPr>
      <w:rFonts w:asciiTheme="majorHAnsi" w:eastAsiaTheme="majorEastAsia" w:hAnsiTheme="majorHAnsi" w:cstheme="majorBidi"/>
      <w:sz w:val="24"/>
      <w:szCs w:val="24"/>
    </w:rPr>
  </w:style>
  <w:style w:type="character" w:styleId="a6">
    <w:name w:val="Strong"/>
    <w:basedOn w:val="a0"/>
    <w:uiPriority w:val="22"/>
    <w:qFormat/>
    <w:rsid w:val="004E6317"/>
    <w:rPr>
      <w:b/>
      <w:bCs/>
    </w:rPr>
  </w:style>
  <w:style w:type="character" w:styleId="a7">
    <w:name w:val="Emphasis"/>
    <w:basedOn w:val="a0"/>
    <w:uiPriority w:val="20"/>
    <w:qFormat/>
    <w:rsid w:val="004E6317"/>
    <w:rPr>
      <w:i/>
      <w:iCs/>
    </w:rPr>
  </w:style>
  <w:style w:type="character" w:customStyle="1" w:styleId="21">
    <w:name w:val="Цитата 2 Знак"/>
    <w:basedOn w:val="a0"/>
    <w:link w:val="21"/>
    <w:uiPriority w:val="29"/>
    <w:qFormat/>
    <w:rsid w:val="004E6317"/>
    <w:rPr>
      <w:i/>
      <w:iCs/>
      <w:color w:val="404040" w:themeColor="text1" w:themeTint="BF"/>
    </w:rPr>
  </w:style>
  <w:style w:type="character" w:customStyle="1" w:styleId="a8">
    <w:name w:val="Выделенная цитата Знак"/>
    <w:basedOn w:val="a0"/>
    <w:uiPriority w:val="30"/>
    <w:qFormat/>
    <w:rsid w:val="004E6317"/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styleId="a9">
    <w:name w:val="Subtle Emphasis"/>
    <w:basedOn w:val="a0"/>
    <w:uiPriority w:val="19"/>
    <w:qFormat/>
    <w:rsid w:val="004E6317"/>
    <w:rPr>
      <w:i/>
      <w:iCs/>
      <w:color w:val="404040" w:themeColor="text1" w:themeTint="BF"/>
    </w:rPr>
  </w:style>
  <w:style w:type="character" w:styleId="aa">
    <w:name w:val="Intense Emphasis"/>
    <w:basedOn w:val="a0"/>
    <w:uiPriority w:val="21"/>
    <w:qFormat/>
    <w:rsid w:val="004E6317"/>
    <w:rPr>
      <w:b/>
      <w:bCs/>
      <w:i/>
      <w:iCs/>
    </w:rPr>
  </w:style>
  <w:style w:type="character" w:styleId="ab">
    <w:name w:val="Subtle Reference"/>
    <w:basedOn w:val="a0"/>
    <w:uiPriority w:val="31"/>
    <w:qFormat/>
    <w:rsid w:val="004E6317"/>
    <w:rPr>
      <w:smallCaps/>
      <w:color w:val="404040" w:themeColor="text1" w:themeTint="BF"/>
      <w:u w:val="single" w:color="7F7F7F"/>
    </w:rPr>
  </w:style>
  <w:style w:type="character" w:styleId="ac">
    <w:name w:val="Intense Reference"/>
    <w:basedOn w:val="a0"/>
    <w:uiPriority w:val="32"/>
    <w:qFormat/>
    <w:rsid w:val="004E6317"/>
    <w:rPr>
      <w:b/>
      <w:bCs/>
      <w:smallCaps/>
      <w:spacing w:val="5"/>
      <w:u w:val="single"/>
    </w:rPr>
  </w:style>
  <w:style w:type="character" w:styleId="ad">
    <w:name w:val="Book Title"/>
    <w:basedOn w:val="a0"/>
    <w:uiPriority w:val="33"/>
    <w:qFormat/>
    <w:rsid w:val="004E6317"/>
    <w:rPr>
      <w:b/>
      <w:bCs/>
      <w:smallCaps/>
    </w:rPr>
  </w:style>
  <w:style w:type="character" w:customStyle="1" w:styleId="ae">
    <w:name w:val="Верхний колонтитул Знак"/>
    <w:basedOn w:val="a0"/>
    <w:uiPriority w:val="99"/>
    <w:qFormat/>
    <w:rsid w:val="00202F0D"/>
  </w:style>
  <w:style w:type="character" w:customStyle="1" w:styleId="af">
    <w:name w:val="Нижний колонтитул Знак"/>
    <w:basedOn w:val="a0"/>
    <w:uiPriority w:val="99"/>
    <w:qFormat/>
    <w:rsid w:val="00202F0D"/>
  </w:style>
  <w:style w:type="paragraph" w:customStyle="1" w:styleId="Heading">
    <w:name w:val="Heading"/>
    <w:basedOn w:val="a"/>
    <w:next w:val="af0"/>
    <w:qFormat/>
    <w:pPr>
      <w:keepNext/>
      <w:spacing w:before="240"/>
    </w:pPr>
    <w:rPr>
      <w:rFonts w:ascii="Liberation Sans" w:eastAsia="Noto Sans CJK SC" w:hAnsi="Liberation Sans" w:cs="Lohit Devanagari"/>
      <w:sz w:val="28"/>
      <w:szCs w:val="28"/>
    </w:rPr>
  </w:style>
  <w:style w:type="paragraph" w:styleId="af0">
    <w:name w:val="Body Text"/>
    <w:basedOn w:val="a"/>
    <w:pPr>
      <w:spacing w:after="140" w:line="276" w:lineRule="auto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next w:val="a"/>
    <w:uiPriority w:val="35"/>
    <w:semiHidden/>
    <w:unhideWhenUsed/>
    <w:qFormat/>
    <w:rsid w:val="004E6317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3">
    <w:name w:val="List Paragraph"/>
    <w:basedOn w:val="a"/>
    <w:uiPriority w:val="34"/>
    <w:qFormat/>
    <w:rsid w:val="004E6317"/>
    <w:pPr>
      <w:ind w:left="720"/>
      <w:contextualSpacing/>
    </w:pPr>
  </w:style>
  <w:style w:type="paragraph" w:styleId="af4">
    <w:name w:val="Balloon Text"/>
    <w:basedOn w:val="a"/>
    <w:uiPriority w:val="99"/>
    <w:semiHidden/>
    <w:unhideWhenUsed/>
    <w:qFormat/>
    <w:rsid w:val="00542941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Pa3">
    <w:name w:val="Pa3"/>
    <w:basedOn w:val="a"/>
    <w:next w:val="a"/>
    <w:uiPriority w:val="99"/>
    <w:qFormat/>
    <w:rsid w:val="00AB28C7"/>
    <w:pPr>
      <w:spacing w:after="0" w:line="241" w:lineRule="atLeast"/>
    </w:pPr>
    <w:rPr>
      <w:rFonts w:ascii="Bookman Old Style" w:hAnsi="Bookman Old Style"/>
      <w:sz w:val="24"/>
      <w:szCs w:val="24"/>
    </w:rPr>
  </w:style>
  <w:style w:type="paragraph" w:styleId="af5">
    <w:name w:val="Title"/>
    <w:basedOn w:val="a"/>
    <w:next w:val="a"/>
    <w:uiPriority w:val="10"/>
    <w:qFormat/>
    <w:rsid w:val="004E6317"/>
    <w:pPr>
      <w:spacing w:after="0" w:line="240" w:lineRule="auto"/>
      <w:contextualSpacing/>
    </w:pPr>
    <w:rPr>
      <w:rFonts w:asciiTheme="majorHAnsi" w:eastAsiaTheme="majorEastAsia" w:hAnsiTheme="majorHAnsi" w:cstheme="majorBidi"/>
      <w:color w:val="90C226" w:themeColor="accent1"/>
      <w:spacing w:val="-10"/>
      <w:sz w:val="56"/>
      <w:szCs w:val="56"/>
    </w:rPr>
  </w:style>
  <w:style w:type="paragraph" w:styleId="af6">
    <w:name w:val="Subtitle"/>
    <w:basedOn w:val="a"/>
    <w:next w:val="a"/>
    <w:uiPriority w:val="11"/>
    <w:qFormat/>
    <w:rsid w:val="004E6317"/>
    <w:p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paragraph" w:styleId="af7">
    <w:name w:val="No Spacing"/>
    <w:uiPriority w:val="1"/>
    <w:qFormat/>
    <w:rsid w:val="004E6317"/>
  </w:style>
  <w:style w:type="paragraph" w:styleId="22">
    <w:name w:val="Quote"/>
    <w:basedOn w:val="a"/>
    <w:next w:val="a"/>
    <w:uiPriority w:val="29"/>
    <w:qFormat/>
    <w:rsid w:val="004E6317"/>
    <w:pPr>
      <w:spacing w:before="160"/>
      <w:ind w:left="720" w:right="720"/>
    </w:pPr>
    <w:rPr>
      <w:i/>
      <w:iCs/>
      <w:color w:val="404040" w:themeColor="text1" w:themeTint="BF"/>
    </w:rPr>
  </w:style>
  <w:style w:type="paragraph" w:styleId="af8">
    <w:name w:val="Intense Quote"/>
    <w:basedOn w:val="a"/>
    <w:next w:val="a"/>
    <w:uiPriority w:val="30"/>
    <w:qFormat/>
    <w:rsid w:val="004E6317"/>
    <w:pPr>
      <w:pBdr>
        <w:left w:val="single" w:sz="18" w:space="12" w:color="90C226"/>
      </w:pBdr>
      <w:spacing w:beforeAutospacing="1" w:line="300" w:lineRule="auto"/>
      <w:ind w:left="1224" w:right="1224"/>
    </w:pPr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paragraph" w:styleId="af9">
    <w:name w:val="TOC Heading"/>
    <w:basedOn w:val="1"/>
    <w:next w:val="a"/>
    <w:uiPriority w:val="39"/>
    <w:semiHidden/>
    <w:unhideWhenUsed/>
    <w:qFormat/>
    <w:rsid w:val="004E6317"/>
  </w:style>
  <w:style w:type="paragraph" w:customStyle="1" w:styleId="HeaderandFooter">
    <w:name w:val="Header and Footer"/>
    <w:basedOn w:val="a"/>
    <w:qFormat/>
  </w:style>
  <w:style w:type="paragraph" w:styleId="afa">
    <w:name w:val="header"/>
    <w:basedOn w:val="a"/>
    <w:uiPriority w:val="99"/>
    <w:unhideWhenUsed/>
    <w:rsid w:val="00202F0D"/>
    <w:pPr>
      <w:tabs>
        <w:tab w:val="center" w:pos="4819"/>
        <w:tab w:val="right" w:pos="9639"/>
      </w:tabs>
      <w:spacing w:after="0" w:line="240" w:lineRule="auto"/>
    </w:pPr>
  </w:style>
  <w:style w:type="paragraph" w:styleId="afb">
    <w:name w:val="footer"/>
    <w:basedOn w:val="a"/>
    <w:uiPriority w:val="99"/>
    <w:unhideWhenUsed/>
    <w:rsid w:val="00202F0D"/>
    <w:pPr>
      <w:tabs>
        <w:tab w:val="center" w:pos="4819"/>
        <w:tab w:val="right" w:pos="9639"/>
      </w:tabs>
      <w:spacing w:after="0" w:line="240" w:lineRule="auto"/>
    </w:pPr>
  </w:style>
  <w:style w:type="paragraph" w:styleId="afc">
    <w:name w:val="Normal (Web)"/>
    <w:basedOn w:val="a"/>
    <w:uiPriority w:val="99"/>
    <w:semiHidden/>
    <w:unhideWhenUsed/>
    <w:qFormat/>
    <w:rsid w:val="008B57A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FrameContents">
    <w:name w:val="Frame Contents"/>
    <w:basedOn w:val="a"/>
    <w:qFormat/>
  </w:style>
  <w:style w:type="table" w:styleId="afd">
    <w:name w:val="Table Grid"/>
    <w:basedOn w:val="a1"/>
    <w:uiPriority w:val="39"/>
    <w:rsid w:val="005429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6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Аспект">
  <a:themeElements>
    <a:clrScheme name="Аспект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Аспект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Аспект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BECDFF-581F-4156-AC13-B235EB61A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608</TotalTime>
  <Pages>3</Pages>
  <Words>416</Words>
  <Characters>2451</Characters>
  <Application>Microsoft Office Word</Application>
  <DocSecurity>0</DocSecurity>
  <Lines>175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dc:description/>
  <cp:lastModifiedBy>adm</cp:lastModifiedBy>
  <cp:revision>48</cp:revision>
  <dcterms:created xsi:type="dcterms:W3CDTF">2020-02-26T11:45:00Z</dcterms:created>
  <dcterms:modified xsi:type="dcterms:W3CDTF">2022-08-15T16:05:00Z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